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3C3" w:rsidRPr="006345AD" w:rsidRDefault="004433C3" w:rsidP="004433C3">
      <w:pPr>
        <w:spacing w:before="120"/>
        <w:ind w:firstLine="720"/>
        <w:rPr>
          <w:b/>
        </w:rPr>
      </w:pPr>
      <w:r w:rsidRPr="006345AD">
        <w:rPr>
          <w:b/>
        </w:rPr>
        <w:t>C. THỦ TỤC HÀNH CHÍNH CẤP XÃ</w:t>
      </w:r>
    </w:p>
    <w:p w:rsidR="004433C3" w:rsidRPr="006345AD" w:rsidRDefault="004433C3" w:rsidP="004433C3">
      <w:pPr>
        <w:spacing w:before="120"/>
        <w:ind w:firstLine="720"/>
        <w:rPr>
          <w:b/>
        </w:rPr>
      </w:pPr>
      <w:r w:rsidRPr="006345AD">
        <w:rPr>
          <w:b/>
        </w:rPr>
        <w:t>I. LĨNH VỰC MÔI TRƯỜNG</w:t>
      </w:r>
    </w:p>
    <w:p w:rsidR="004433C3" w:rsidRPr="006345AD" w:rsidRDefault="004433C3" w:rsidP="004433C3">
      <w:pPr>
        <w:ind w:firstLine="720"/>
        <w:jc w:val="both"/>
      </w:pPr>
      <w:r w:rsidRPr="006345AD">
        <w:rPr>
          <w:b/>
          <w:lang w:val="es-MX"/>
        </w:rPr>
        <w:t>1. Tên thủ tục hành chính</w:t>
      </w:r>
      <w:r w:rsidRPr="006345AD">
        <w:rPr>
          <w:lang w:val="es-MX"/>
        </w:rPr>
        <w:t xml:space="preserve">: </w:t>
      </w:r>
      <w:r w:rsidRPr="006345AD">
        <w:t>Xác nhận đăng ký Kế hoạch bảo vệ môi trường (nếu được ủy quyền)</w:t>
      </w:r>
    </w:p>
    <w:p w:rsidR="004433C3" w:rsidRPr="006345AD" w:rsidRDefault="004433C3" w:rsidP="004433C3">
      <w:pPr>
        <w:ind w:firstLine="720"/>
        <w:jc w:val="both"/>
      </w:pPr>
      <w:r w:rsidRPr="006345AD">
        <w:rPr>
          <w:b/>
          <w:lang w:val="es-MX"/>
        </w:rPr>
        <w:t>Mã số TTHC</w:t>
      </w:r>
      <w:r w:rsidRPr="006345AD">
        <w:rPr>
          <w:lang w:val="es-MX"/>
        </w:rPr>
        <w:t xml:space="preserve">: </w:t>
      </w:r>
      <w:r w:rsidRPr="006345AD">
        <w:t>B-BTM-264791-TT</w:t>
      </w:r>
    </w:p>
    <w:p w:rsidR="004433C3" w:rsidRPr="006345AD" w:rsidRDefault="004433C3" w:rsidP="004433C3">
      <w:pPr>
        <w:ind w:firstLine="720"/>
      </w:pPr>
      <w:r w:rsidRPr="006345AD">
        <w:rPr>
          <w:b/>
          <w:lang w:val="es-MX"/>
        </w:rPr>
        <w:t>Tổng thời gian thực hiện TTHC</w:t>
      </w:r>
      <w:r w:rsidRPr="006345AD">
        <w:rPr>
          <w:lang w:val="es-MX"/>
        </w:rPr>
        <w:t xml:space="preserve">: </w:t>
      </w:r>
      <w:r w:rsidRPr="006345AD">
        <w:t>1</w:t>
      </w:r>
      <w:r w:rsidRPr="006345AD">
        <w:rPr>
          <w:lang w:val="vi-VN"/>
        </w:rPr>
        <w:t>0</w:t>
      </w:r>
      <w:r w:rsidRPr="006345AD">
        <w:t xml:space="preserve"> (ngà</w:t>
      </w:r>
      <w:r w:rsidRPr="006345AD">
        <w:rPr>
          <w:lang w:val="vi-VN"/>
        </w:rPr>
        <w:t xml:space="preserve">y </w:t>
      </w:r>
      <w:r w:rsidRPr="006345AD">
        <w:t>làm việc) x 8 giờ =8</w:t>
      </w:r>
      <w:r w:rsidRPr="006345AD">
        <w:rPr>
          <w:lang w:val="vi-VN"/>
        </w:rPr>
        <w:t>0 giờ</w:t>
      </w:r>
      <w:r w:rsidRPr="006345AD">
        <w:t>.</w:t>
      </w:r>
    </w:p>
    <w:p w:rsidR="004433C3" w:rsidRPr="006345AD" w:rsidRDefault="004433C3" w:rsidP="004433C3">
      <w:pPr>
        <w:ind w:firstLine="720"/>
        <w:rPr>
          <w:sz w:val="12"/>
        </w:rPr>
      </w:pPr>
    </w:p>
    <w:p w:rsidR="004433C3" w:rsidRPr="006345AD" w:rsidRDefault="004433C3" w:rsidP="004433C3">
      <w:pPr>
        <w:ind w:firstLine="720"/>
        <w:rPr>
          <w:sz w:val="6"/>
          <w:lang w:val="es-MX"/>
        </w:rPr>
      </w:pPr>
    </w:p>
    <w:tbl>
      <w:tblPr>
        <w:tblW w:w="1535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7"/>
        <w:gridCol w:w="1920"/>
        <w:gridCol w:w="1985"/>
        <w:gridCol w:w="7654"/>
        <w:gridCol w:w="1056"/>
        <w:gridCol w:w="1496"/>
      </w:tblGrid>
      <w:tr w:rsidR="004433C3" w:rsidRPr="006345AD" w:rsidTr="00303A5A">
        <w:tc>
          <w:tcPr>
            <w:tcW w:w="1247"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spacing w:before="0"/>
              <w:jc w:val="center"/>
              <w:rPr>
                <w:b/>
              </w:rPr>
            </w:pPr>
            <w:r w:rsidRPr="006345AD">
              <w:rPr>
                <w:b/>
              </w:rPr>
              <w:t>Bước thực hiện</w:t>
            </w:r>
          </w:p>
        </w:tc>
        <w:tc>
          <w:tcPr>
            <w:tcW w:w="1920"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spacing w:before="0"/>
              <w:jc w:val="center"/>
              <w:rPr>
                <w:b/>
              </w:rPr>
            </w:pPr>
            <w:r w:rsidRPr="006345AD">
              <w:rPr>
                <w:b/>
              </w:rPr>
              <w:t>Đơn vị thực hiện</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spacing w:before="0"/>
              <w:jc w:val="center"/>
              <w:rPr>
                <w:b/>
              </w:rPr>
            </w:pPr>
            <w:r w:rsidRPr="006345AD">
              <w:rPr>
                <w:b/>
              </w:rPr>
              <w:t>Người thực hiện</w:t>
            </w:r>
          </w:p>
          <w:p w:rsidR="004433C3" w:rsidRPr="006345AD" w:rsidRDefault="004433C3" w:rsidP="00303A5A">
            <w:pPr>
              <w:spacing w:before="0"/>
              <w:jc w:val="center"/>
            </w:pPr>
            <w:r w:rsidRPr="006345AD">
              <w:t>(ghi rõ họ tên)</w:t>
            </w: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spacing w:before="0"/>
              <w:jc w:val="center"/>
              <w:rPr>
                <w:b/>
              </w:rPr>
            </w:pPr>
            <w:r w:rsidRPr="006345AD">
              <w:rPr>
                <w:b/>
              </w:rPr>
              <w:t>Kết quả thực hiện</w:t>
            </w:r>
          </w:p>
        </w:tc>
        <w:tc>
          <w:tcPr>
            <w:tcW w:w="1056"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spacing w:before="0"/>
              <w:jc w:val="center"/>
              <w:rPr>
                <w:b/>
              </w:rPr>
            </w:pPr>
            <w:r w:rsidRPr="006345AD">
              <w:rPr>
                <w:b/>
              </w:rPr>
              <w:t>Thời gian</w:t>
            </w:r>
          </w:p>
        </w:tc>
        <w:tc>
          <w:tcPr>
            <w:tcW w:w="1496"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spacing w:before="0"/>
              <w:jc w:val="center"/>
              <w:rPr>
                <w:b/>
              </w:rPr>
            </w:pPr>
            <w:r w:rsidRPr="006345AD">
              <w:rPr>
                <w:b/>
              </w:rPr>
              <w:t>Biểu mẫu/Kết quả</w:t>
            </w:r>
          </w:p>
        </w:tc>
      </w:tr>
      <w:tr w:rsidR="004433C3" w:rsidRPr="006345AD" w:rsidTr="00303A5A">
        <w:tc>
          <w:tcPr>
            <w:tcW w:w="1247"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spacing w:before="0"/>
              <w:jc w:val="center"/>
            </w:pPr>
            <w:r w:rsidRPr="006345AD">
              <w:t>Bước 1</w:t>
            </w:r>
          </w:p>
        </w:tc>
        <w:tc>
          <w:tcPr>
            <w:tcW w:w="1920"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spacing w:before="0"/>
              <w:jc w:val="both"/>
            </w:pPr>
            <w:r w:rsidRPr="006345AD">
              <w:t>Bộ phận tiếp nhận và trả kết quả của UBND cấp xã</w:t>
            </w:r>
          </w:p>
        </w:tc>
        <w:tc>
          <w:tcPr>
            <w:tcW w:w="1985" w:type="dxa"/>
            <w:tcBorders>
              <w:top w:val="single" w:sz="4" w:space="0" w:color="000000"/>
              <w:left w:val="single" w:sz="4" w:space="0" w:color="000000"/>
              <w:bottom w:val="single" w:sz="4" w:space="0" w:color="000000"/>
              <w:right w:val="single" w:sz="4" w:space="0" w:color="000000"/>
            </w:tcBorders>
            <w:vAlign w:val="center"/>
          </w:tcPr>
          <w:p w:rsidR="004433C3" w:rsidRPr="006345AD" w:rsidRDefault="004433C3" w:rsidP="00303A5A">
            <w:pPr>
              <w:spacing w:before="0"/>
              <w:jc w:val="both"/>
            </w:pPr>
            <w:r w:rsidRPr="006345AD">
              <w:t>Công chức tiếp nhận hồ sơ</w:t>
            </w: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spacing w:before="0"/>
              <w:jc w:val="both"/>
              <w:rPr>
                <w:lang w:val="vi-VN"/>
              </w:rPr>
            </w:pPr>
            <w:r w:rsidRPr="006345AD">
              <w:t>- Kiểm tra, phân loại theo quy định, quét (scan) và cập nhật, lưu trữ hồ sơ vào phần mềm. chuyển cho bộ phân văn thư của huyện. Nếu hồ sơ chưa đủ thì cán bộ thu hồ sơ hướng dẫn cho tổ chức cá nhân hoàn thiện.</w:t>
            </w:r>
          </w:p>
          <w:p w:rsidR="004433C3" w:rsidRPr="006345AD" w:rsidRDefault="004433C3" w:rsidP="00303A5A">
            <w:pPr>
              <w:spacing w:before="0"/>
              <w:jc w:val="both"/>
              <w:rPr>
                <w:lang w:val="vi-VN"/>
              </w:rPr>
            </w:pPr>
            <w:r w:rsidRPr="006345AD">
              <w:rPr>
                <w:lang w:val="vi-VN"/>
              </w:rPr>
              <w:t>- Bộ phận văn thư chuyển cho Cán bộ chuyên môn</w:t>
            </w:r>
          </w:p>
          <w:p w:rsidR="004433C3" w:rsidRPr="006345AD" w:rsidRDefault="004433C3" w:rsidP="00303A5A">
            <w:pPr>
              <w:spacing w:before="0"/>
              <w:jc w:val="both"/>
              <w:rPr>
                <w:lang w:val="vi-VN"/>
              </w:rPr>
            </w:pPr>
            <w:r w:rsidRPr="006345AD">
              <w:rPr>
                <w:lang w:val="vi-VN"/>
              </w:rPr>
              <w:t xml:space="preserve">* Hồ </w:t>
            </w:r>
            <w:r w:rsidRPr="006345AD">
              <w:rPr>
                <w:iCs/>
                <w:lang w:val="vi-VN"/>
              </w:rPr>
              <w:t xml:space="preserve">sơ </w:t>
            </w:r>
            <w:r w:rsidRPr="006345AD">
              <w:rPr>
                <w:lang w:val="vi-VN"/>
              </w:rPr>
              <w:t>Xác nhận đăng ký Kế hoạch bảo vệ môi trường gồm:</w:t>
            </w:r>
          </w:p>
          <w:p w:rsidR="004433C3" w:rsidRPr="006345AD" w:rsidRDefault="004433C3" w:rsidP="00303A5A">
            <w:pPr>
              <w:spacing w:before="0"/>
              <w:jc w:val="both"/>
              <w:rPr>
                <w:i/>
                <w:lang w:val="vi-VN"/>
              </w:rPr>
            </w:pPr>
            <w:r w:rsidRPr="006345AD">
              <w:rPr>
                <w:i/>
                <w:lang w:val="vi-VN"/>
              </w:rPr>
              <w:t>1. Ba (03) bản kế hoạch BVMT với hình thức trang bìa, trang phụ bìa và yêu cầu về cấu trúc và nội dung theo mẫu.</w:t>
            </w:r>
          </w:p>
          <w:p w:rsidR="004433C3" w:rsidRPr="006345AD" w:rsidRDefault="004433C3" w:rsidP="00303A5A">
            <w:pPr>
              <w:spacing w:before="0"/>
              <w:jc w:val="both"/>
              <w:rPr>
                <w:i/>
                <w:lang w:val="vi-VN"/>
              </w:rPr>
            </w:pPr>
            <w:r w:rsidRPr="006345AD">
              <w:rPr>
                <w:i/>
                <w:lang w:val="vi-VN"/>
              </w:rPr>
              <w:t>2. Một (01) báo cáo đầu tư hoặc phương án sản xuất, kinh doanh, dịch vụ.</w:t>
            </w:r>
          </w:p>
        </w:tc>
        <w:tc>
          <w:tcPr>
            <w:tcW w:w="1056" w:type="dxa"/>
            <w:tcBorders>
              <w:top w:val="single" w:sz="4" w:space="0" w:color="000000"/>
              <w:left w:val="single" w:sz="4" w:space="0" w:color="000000"/>
              <w:bottom w:val="single" w:sz="4" w:space="0" w:color="000000"/>
              <w:right w:val="single" w:sz="4" w:space="0" w:color="000000"/>
            </w:tcBorders>
            <w:vAlign w:val="center"/>
          </w:tcPr>
          <w:p w:rsidR="004433C3" w:rsidRPr="006345AD" w:rsidRDefault="004433C3" w:rsidP="00303A5A">
            <w:pPr>
              <w:spacing w:before="0"/>
              <w:jc w:val="center"/>
              <w:rPr>
                <w:lang w:val="vi-VN"/>
              </w:rPr>
            </w:pPr>
          </w:p>
          <w:p w:rsidR="004433C3" w:rsidRPr="006345AD" w:rsidRDefault="004433C3" w:rsidP="00303A5A">
            <w:pPr>
              <w:spacing w:before="0"/>
              <w:jc w:val="center"/>
            </w:pPr>
            <w:r w:rsidRPr="006345AD">
              <w:t>04 giờ</w:t>
            </w:r>
          </w:p>
        </w:tc>
        <w:tc>
          <w:tcPr>
            <w:tcW w:w="1496" w:type="dxa"/>
            <w:tcBorders>
              <w:top w:val="single" w:sz="4" w:space="0" w:color="000000"/>
              <w:left w:val="single" w:sz="4" w:space="0" w:color="000000"/>
              <w:bottom w:val="single" w:sz="4" w:space="0" w:color="000000"/>
              <w:right w:val="single" w:sz="4" w:space="0" w:color="000000"/>
            </w:tcBorders>
            <w:vAlign w:val="center"/>
          </w:tcPr>
          <w:p w:rsidR="004433C3" w:rsidRPr="006345AD" w:rsidRDefault="004433C3" w:rsidP="00303A5A">
            <w:pPr>
              <w:spacing w:before="0"/>
              <w:jc w:val="center"/>
            </w:pPr>
            <w:r w:rsidRPr="006345AD">
              <w:t>Mẫu 01,02,</w:t>
            </w:r>
          </w:p>
          <w:p w:rsidR="004433C3" w:rsidRPr="006345AD" w:rsidRDefault="004433C3" w:rsidP="00303A5A">
            <w:pPr>
              <w:spacing w:before="0"/>
              <w:jc w:val="center"/>
            </w:pPr>
            <w:r w:rsidRPr="006345AD">
              <w:t>03,04,05, 06</w:t>
            </w:r>
          </w:p>
          <w:p w:rsidR="004433C3" w:rsidRPr="006345AD" w:rsidRDefault="004433C3" w:rsidP="00303A5A">
            <w:pPr>
              <w:spacing w:before="0"/>
              <w:jc w:val="center"/>
            </w:pPr>
          </w:p>
        </w:tc>
      </w:tr>
      <w:tr w:rsidR="004433C3" w:rsidRPr="006345AD" w:rsidTr="00303A5A">
        <w:tc>
          <w:tcPr>
            <w:tcW w:w="1247"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spacing w:before="0"/>
            </w:pPr>
            <w:r w:rsidRPr="006345AD">
              <w:t>Bước 2</w:t>
            </w:r>
          </w:p>
        </w:tc>
        <w:tc>
          <w:tcPr>
            <w:tcW w:w="1920"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spacing w:before="0"/>
              <w:jc w:val="both"/>
            </w:pP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spacing w:before="0"/>
              <w:jc w:val="both"/>
            </w:pPr>
            <w:r w:rsidRPr="006345AD">
              <w:t>Cán bộ chuyên môn</w:t>
            </w:r>
          </w:p>
        </w:tc>
        <w:tc>
          <w:tcPr>
            <w:tcW w:w="7654" w:type="dxa"/>
            <w:tcBorders>
              <w:top w:val="single" w:sz="4" w:space="0" w:color="000000"/>
              <w:left w:val="single" w:sz="4" w:space="0" w:color="000000"/>
              <w:bottom w:val="single" w:sz="4" w:space="0" w:color="000000"/>
              <w:right w:val="single" w:sz="4" w:space="0" w:color="000000"/>
            </w:tcBorders>
            <w:vAlign w:val="center"/>
          </w:tcPr>
          <w:p w:rsidR="004433C3" w:rsidRPr="006345AD" w:rsidRDefault="004433C3" w:rsidP="00303A5A">
            <w:pPr>
              <w:spacing w:before="0"/>
              <w:jc w:val="both"/>
            </w:pPr>
            <w:r w:rsidRPr="006345AD">
              <w:t>Chuyên viên phụ trách thẩm định hồ sơ:</w:t>
            </w:r>
          </w:p>
          <w:p w:rsidR="004433C3" w:rsidRPr="006345AD" w:rsidRDefault="004433C3" w:rsidP="00303A5A">
            <w:pPr>
              <w:spacing w:before="0"/>
              <w:jc w:val="both"/>
            </w:pPr>
            <w:r w:rsidRPr="006345AD">
              <w:t>- Xử lý, thẩm định hồ sơ:</w:t>
            </w:r>
          </w:p>
          <w:p w:rsidR="004433C3" w:rsidRPr="006345AD" w:rsidRDefault="004433C3" w:rsidP="00303A5A">
            <w:pPr>
              <w:spacing w:before="0"/>
              <w:jc w:val="both"/>
            </w:pPr>
            <w:r w:rsidRPr="006345AD">
              <w:t>+ Nếu hồ sơ chưa đủ điều kiện, hoặc không xác nhận làm văn bản thông báo gửi chủ dự án</w:t>
            </w:r>
          </w:p>
          <w:p w:rsidR="004433C3" w:rsidRPr="006345AD" w:rsidRDefault="004433C3" w:rsidP="00303A5A">
            <w:pPr>
              <w:spacing w:before="0"/>
              <w:jc w:val="both"/>
            </w:pPr>
            <w:r w:rsidRPr="006345AD">
              <w:t>+ Nếu hồ sơ đủ điều kiện xác nhận: xem xét nội dung bản Đăng ký kế hoạch BVMT và dự thảo Giấy xác nhận đăng ký kế hoạch BVMT.</w:t>
            </w:r>
          </w:p>
          <w:p w:rsidR="004433C3" w:rsidRPr="006345AD" w:rsidRDefault="004433C3" w:rsidP="00303A5A">
            <w:pPr>
              <w:spacing w:before="0"/>
              <w:jc w:val="both"/>
            </w:pPr>
            <w:r w:rsidRPr="006345AD">
              <w:t>- Trình Lãnh đạo UBND xã phê duyệt vào văn bản</w:t>
            </w:r>
          </w:p>
        </w:tc>
        <w:tc>
          <w:tcPr>
            <w:tcW w:w="1056" w:type="dxa"/>
            <w:tcBorders>
              <w:top w:val="single" w:sz="4" w:space="0" w:color="000000"/>
              <w:left w:val="single" w:sz="4" w:space="0" w:color="000000"/>
              <w:bottom w:val="single" w:sz="4" w:space="0" w:color="000000"/>
              <w:right w:val="single" w:sz="4" w:space="0" w:color="000000"/>
            </w:tcBorders>
            <w:vAlign w:val="center"/>
          </w:tcPr>
          <w:p w:rsidR="004433C3" w:rsidRPr="006345AD" w:rsidRDefault="004433C3" w:rsidP="00303A5A">
            <w:pPr>
              <w:spacing w:before="0"/>
              <w:jc w:val="center"/>
            </w:pPr>
          </w:p>
          <w:p w:rsidR="004433C3" w:rsidRPr="006345AD" w:rsidRDefault="004433C3" w:rsidP="00303A5A">
            <w:pPr>
              <w:spacing w:before="0"/>
              <w:jc w:val="center"/>
            </w:pPr>
            <w:r w:rsidRPr="006345AD">
              <w:t>68giờ</w:t>
            </w:r>
          </w:p>
        </w:tc>
        <w:tc>
          <w:tcPr>
            <w:tcW w:w="1496"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spacing w:before="0"/>
              <w:jc w:val="center"/>
            </w:pPr>
            <w:r w:rsidRPr="006345AD">
              <w:t>Mẫu 02, 04, 05</w:t>
            </w:r>
          </w:p>
          <w:p w:rsidR="004433C3" w:rsidRPr="006345AD" w:rsidRDefault="004433C3" w:rsidP="00303A5A">
            <w:pPr>
              <w:spacing w:before="0"/>
              <w:jc w:val="center"/>
            </w:pPr>
          </w:p>
        </w:tc>
      </w:tr>
      <w:tr w:rsidR="004433C3" w:rsidRPr="006345AD" w:rsidTr="00303A5A">
        <w:tc>
          <w:tcPr>
            <w:tcW w:w="1247"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spacing w:before="0"/>
              <w:jc w:val="center"/>
            </w:pPr>
            <w:r w:rsidRPr="006345AD">
              <w:t>Bước 3</w:t>
            </w:r>
          </w:p>
        </w:tc>
        <w:tc>
          <w:tcPr>
            <w:tcW w:w="1920"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spacing w:before="0"/>
              <w:jc w:val="both"/>
              <w:rPr>
                <w:lang w:val="am-ET"/>
              </w:rPr>
            </w:pPr>
            <w:r w:rsidRPr="006345AD">
              <w:t>Bộ phận văn thư</w:t>
            </w:r>
          </w:p>
        </w:tc>
        <w:tc>
          <w:tcPr>
            <w:tcW w:w="1985" w:type="dxa"/>
            <w:tcBorders>
              <w:top w:val="single" w:sz="4" w:space="0" w:color="000000"/>
              <w:left w:val="single" w:sz="4" w:space="0" w:color="000000"/>
              <w:bottom w:val="single" w:sz="4" w:space="0" w:color="000000"/>
              <w:right w:val="single" w:sz="4" w:space="0" w:color="000000"/>
            </w:tcBorders>
            <w:vAlign w:val="center"/>
          </w:tcPr>
          <w:p w:rsidR="004433C3" w:rsidRPr="006345AD" w:rsidRDefault="004433C3" w:rsidP="00303A5A">
            <w:pPr>
              <w:spacing w:before="0"/>
              <w:jc w:val="both"/>
            </w:pP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spacing w:before="0"/>
              <w:jc w:val="both"/>
              <w:rPr>
                <w:lang w:val="am-ET"/>
              </w:rPr>
            </w:pPr>
            <w:r w:rsidRPr="006345AD">
              <w:t>V</w:t>
            </w:r>
            <w:r w:rsidRPr="006345AD">
              <w:rPr>
                <w:lang w:val="am-ET"/>
              </w:rPr>
              <w:t>ào số văn bản, lưu hồ sơ và xác nhận trên phần mềm. Gửi hồ sơ, kết quả cho Bộ phận tiếp nhận và trả kết quả của huyện, thành phố</w:t>
            </w:r>
          </w:p>
        </w:tc>
        <w:tc>
          <w:tcPr>
            <w:tcW w:w="1056"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spacing w:before="0"/>
              <w:jc w:val="center"/>
            </w:pPr>
            <w:r w:rsidRPr="006345AD">
              <w:t>0</w:t>
            </w:r>
            <w:r w:rsidRPr="006345AD">
              <w:rPr>
                <w:lang w:val="vi-VN"/>
              </w:rPr>
              <w:t>4</w:t>
            </w:r>
            <w:r w:rsidRPr="006345AD">
              <w:t>giờ</w:t>
            </w:r>
          </w:p>
        </w:tc>
        <w:tc>
          <w:tcPr>
            <w:tcW w:w="1496"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spacing w:before="0"/>
              <w:jc w:val="center"/>
            </w:pPr>
            <w:r w:rsidRPr="006345AD">
              <w:t>Mẫu 04; 05</w:t>
            </w:r>
          </w:p>
        </w:tc>
      </w:tr>
      <w:tr w:rsidR="004433C3" w:rsidRPr="006345AD" w:rsidTr="00303A5A">
        <w:tc>
          <w:tcPr>
            <w:tcW w:w="1247"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spacing w:before="0"/>
              <w:jc w:val="center"/>
            </w:pPr>
            <w:r w:rsidRPr="006345AD">
              <w:lastRenderedPageBreak/>
              <w:t>Bước 4</w:t>
            </w:r>
          </w:p>
        </w:tc>
        <w:tc>
          <w:tcPr>
            <w:tcW w:w="1920"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spacing w:before="0"/>
              <w:jc w:val="both"/>
              <w:rPr>
                <w:lang w:val="am-ET"/>
              </w:rPr>
            </w:pPr>
            <w:r w:rsidRPr="006345AD">
              <w:t>Bộ phận tiếp nhận và trả kết quả của UBND xã</w:t>
            </w:r>
          </w:p>
        </w:tc>
        <w:tc>
          <w:tcPr>
            <w:tcW w:w="1985" w:type="dxa"/>
            <w:tcBorders>
              <w:top w:val="single" w:sz="4" w:space="0" w:color="000000"/>
              <w:left w:val="single" w:sz="4" w:space="0" w:color="000000"/>
              <w:bottom w:val="single" w:sz="4" w:space="0" w:color="000000"/>
              <w:right w:val="single" w:sz="4" w:space="0" w:color="000000"/>
            </w:tcBorders>
            <w:vAlign w:val="center"/>
          </w:tcPr>
          <w:p w:rsidR="004433C3" w:rsidRPr="006345AD" w:rsidRDefault="004433C3" w:rsidP="00303A5A">
            <w:pPr>
              <w:spacing w:before="0"/>
              <w:jc w:val="both"/>
            </w:pP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spacing w:before="0"/>
              <w:jc w:val="both"/>
            </w:pPr>
            <w:r w:rsidRPr="006345AD">
              <w:rPr>
                <w:lang w:val="am-ET"/>
              </w:rPr>
              <w:t>Thông báo cho</w:t>
            </w:r>
            <w:r w:rsidRPr="006345AD">
              <w:t xml:space="preserve"> hộ gia đình </w:t>
            </w:r>
            <w:r w:rsidRPr="006345AD">
              <w:rPr>
                <w:lang w:val="am-ET"/>
              </w:rPr>
              <w:t xml:space="preserve">và cá nhân; </w:t>
            </w:r>
            <w:r w:rsidRPr="006345AD">
              <w:rPr>
                <w:bCs/>
                <w:lang w:val="am-ET"/>
              </w:rPr>
              <w:t>thu phí, lệ phí (nếu có)</w:t>
            </w:r>
            <w:r w:rsidRPr="006345AD">
              <w:rPr>
                <w:lang w:val="am-ET"/>
              </w:rPr>
              <w:t>; Trả kết quả cho và kết thúc trên phần mềm</w:t>
            </w:r>
          </w:p>
          <w:p w:rsidR="004433C3" w:rsidRPr="006345AD" w:rsidRDefault="004433C3" w:rsidP="00303A5A">
            <w:pPr>
              <w:spacing w:before="0"/>
              <w:jc w:val="both"/>
              <w:rPr>
                <w:lang w:val="am-ET"/>
              </w:rPr>
            </w:pPr>
          </w:p>
        </w:tc>
        <w:tc>
          <w:tcPr>
            <w:tcW w:w="1056"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spacing w:before="0"/>
              <w:jc w:val="center"/>
            </w:pPr>
            <w:r w:rsidRPr="006345AD">
              <w:t>04 giờ</w:t>
            </w:r>
          </w:p>
        </w:tc>
        <w:tc>
          <w:tcPr>
            <w:tcW w:w="1496"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spacing w:before="0"/>
              <w:jc w:val="center"/>
            </w:pPr>
            <w:r w:rsidRPr="006345AD">
              <w:t>Mẫu 01, 04, 05, 06</w:t>
            </w:r>
          </w:p>
        </w:tc>
      </w:tr>
    </w:tbl>
    <w:p w:rsidR="004433C3" w:rsidRPr="006345AD" w:rsidRDefault="004433C3" w:rsidP="004433C3"/>
    <w:tbl>
      <w:tblPr>
        <w:tblpPr w:leftFromText="180" w:rightFromText="180" w:bottomFromText="200" w:vertAnchor="text" w:tblpX="162" w:tblpY="1"/>
        <w:tblOverlap w:val="neve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tblPr>
      <w:tblGrid>
        <w:gridCol w:w="1119"/>
        <w:gridCol w:w="2173"/>
        <w:gridCol w:w="11558"/>
      </w:tblGrid>
      <w:tr w:rsidR="004433C3" w:rsidRPr="006345AD" w:rsidTr="00303A5A">
        <w:trPr>
          <w:trHeight w:val="144"/>
        </w:trPr>
        <w:tc>
          <w:tcPr>
            <w:tcW w:w="1119" w:type="dxa"/>
            <w:tcBorders>
              <w:top w:val="single" w:sz="4" w:space="0" w:color="000000"/>
              <w:left w:val="single" w:sz="4" w:space="0" w:color="000000"/>
              <w:bottom w:val="single" w:sz="4" w:space="0" w:color="000000"/>
              <w:right w:val="single" w:sz="4" w:space="0" w:color="000000"/>
            </w:tcBorders>
          </w:tcPr>
          <w:p w:rsidR="004433C3" w:rsidRPr="006345AD" w:rsidRDefault="004433C3" w:rsidP="00303A5A">
            <w:pPr>
              <w:spacing w:before="0"/>
              <w:jc w:val="center"/>
              <w:rPr>
                <w:b/>
              </w:rPr>
            </w:pPr>
          </w:p>
        </w:tc>
        <w:tc>
          <w:tcPr>
            <w:tcW w:w="13731" w:type="dxa"/>
            <w:gridSpan w:val="2"/>
            <w:tcBorders>
              <w:top w:val="single" w:sz="4" w:space="0" w:color="000000"/>
              <w:left w:val="single" w:sz="4" w:space="0" w:color="000000"/>
              <w:bottom w:val="single" w:sz="4" w:space="0" w:color="000000"/>
              <w:right w:val="single" w:sz="4" w:space="0" w:color="000000"/>
            </w:tcBorders>
            <w:hideMark/>
          </w:tcPr>
          <w:p w:rsidR="004433C3" w:rsidRPr="006345AD" w:rsidRDefault="004433C3" w:rsidP="00303A5A">
            <w:pPr>
              <w:spacing w:before="0"/>
              <w:jc w:val="both"/>
              <w:rPr>
                <w:i/>
              </w:rPr>
            </w:pPr>
            <w:r w:rsidRPr="006345AD">
              <w:rPr>
                <w:i/>
              </w:rPr>
              <w:t>*Trường hợp hồ sơ quá hạn xử lý, Trong thời gian chậm nhất 1 ngày trước ngày hết hạn xử lý cơ quan giải quyết TTHC ban hành phiếu xin lỗi và hẹn lại ngày trả kết quả chuyển sang Bộ phận TN&amp;TKQ để gửi cho tổ chức, cá nhân</w:t>
            </w:r>
          </w:p>
          <w:p w:rsidR="004433C3" w:rsidRPr="006345AD" w:rsidRDefault="004433C3" w:rsidP="00303A5A">
            <w:pPr>
              <w:spacing w:before="0"/>
              <w:jc w:val="both"/>
              <w:rPr>
                <w:i/>
              </w:rPr>
            </w:pPr>
            <w:r w:rsidRPr="006345AD">
              <w:rPr>
                <w:i/>
              </w:rPr>
              <w:t>- Các bước và trình tự công việc có thể được thay đổi cho phù hợp với cơ cấu tổ chức và việc phân công nhiệm vụ cụ thể của mỗi cơ quan, tổ chức thuộc hệ thống hành chính nhà nước</w:t>
            </w:r>
          </w:p>
          <w:p w:rsidR="004433C3" w:rsidRPr="006345AD" w:rsidRDefault="004433C3" w:rsidP="00303A5A">
            <w:pPr>
              <w:spacing w:before="0"/>
              <w:jc w:val="both"/>
              <w:rPr>
                <w:b/>
              </w:rPr>
            </w:pPr>
            <w:r w:rsidRPr="006345AD">
              <w:rPr>
                <w:i/>
              </w:rPr>
              <w:t>- Tổng thời gian phân bổ cho các bước công việc không vượt quá thời gian quy định hiện hành của thủ tục này.</w:t>
            </w:r>
          </w:p>
        </w:tc>
      </w:tr>
      <w:tr w:rsidR="004433C3" w:rsidRPr="006345AD" w:rsidTr="00303A5A">
        <w:trPr>
          <w:trHeight w:val="329"/>
        </w:trPr>
        <w:tc>
          <w:tcPr>
            <w:tcW w:w="1119" w:type="dxa"/>
            <w:tcBorders>
              <w:top w:val="single" w:sz="4" w:space="0" w:color="000000"/>
              <w:left w:val="single" w:sz="4" w:space="0" w:color="000000"/>
              <w:bottom w:val="single" w:sz="4" w:space="0" w:color="000000"/>
              <w:right w:val="single" w:sz="4" w:space="0" w:color="000000"/>
            </w:tcBorders>
            <w:hideMark/>
          </w:tcPr>
          <w:p w:rsidR="004433C3" w:rsidRPr="006345AD" w:rsidRDefault="004433C3" w:rsidP="00303A5A">
            <w:pPr>
              <w:spacing w:before="0"/>
              <w:jc w:val="center"/>
              <w:rPr>
                <w:b/>
              </w:rPr>
            </w:pPr>
            <w:r w:rsidRPr="006345AD">
              <w:rPr>
                <w:b/>
              </w:rPr>
              <w:t>1</w:t>
            </w:r>
          </w:p>
        </w:tc>
        <w:tc>
          <w:tcPr>
            <w:tcW w:w="13731" w:type="dxa"/>
            <w:gridSpan w:val="2"/>
            <w:tcBorders>
              <w:top w:val="single" w:sz="4" w:space="0" w:color="000000"/>
              <w:left w:val="single" w:sz="4" w:space="0" w:color="000000"/>
              <w:bottom w:val="single" w:sz="4" w:space="0" w:color="auto"/>
              <w:right w:val="single" w:sz="4" w:space="0" w:color="000000"/>
            </w:tcBorders>
            <w:hideMark/>
          </w:tcPr>
          <w:p w:rsidR="004433C3" w:rsidRPr="006345AD" w:rsidRDefault="004433C3" w:rsidP="00303A5A">
            <w:pPr>
              <w:autoSpaceDE w:val="0"/>
              <w:autoSpaceDN w:val="0"/>
              <w:spacing w:before="0"/>
              <w:jc w:val="both"/>
              <w:rPr>
                <w:lang w:val="en-AU"/>
              </w:rPr>
            </w:pPr>
            <w:r w:rsidRPr="006345AD">
              <w:rPr>
                <w:b/>
              </w:rPr>
              <w:t xml:space="preserve">BIỂU MẪU </w:t>
            </w:r>
            <w:r w:rsidRPr="006345AD">
              <w:rPr>
                <w:lang w:val="en-AU"/>
              </w:rPr>
              <w:t>(Các biểu mẫu sử dụng trong quá trình thực hiện TTHC)</w:t>
            </w:r>
          </w:p>
          <w:p w:rsidR="004433C3" w:rsidRPr="006345AD" w:rsidRDefault="004433C3" w:rsidP="00303A5A">
            <w:pPr>
              <w:tabs>
                <w:tab w:val="left" w:pos="11436"/>
              </w:tabs>
              <w:autoSpaceDE w:val="0"/>
              <w:autoSpaceDN w:val="0"/>
              <w:spacing w:before="0"/>
              <w:jc w:val="both"/>
              <w:rPr>
                <w:i/>
                <w:lang w:val="en-AU"/>
              </w:rPr>
            </w:pPr>
            <w:r w:rsidRPr="006345AD">
              <w:rPr>
                <w:i/>
                <w:u w:val="single"/>
                <w:lang w:val="en-AU"/>
              </w:rPr>
              <w:t>Ghi chú:</w:t>
            </w:r>
            <w:r w:rsidRPr="006345AD">
              <w:rPr>
                <w:i/>
                <w:lang w:val="en-AU"/>
              </w:rPr>
              <w:t xml:space="preserve"> Các mẫu 01,02,03,04,05,06 áp dụng theo Thông tư 01/2018/TT-VPCP ngày 23/11/2018 của Văn phòng chính phủ.</w:t>
            </w:r>
            <w:r w:rsidRPr="006345AD">
              <w:rPr>
                <w:i/>
                <w:lang w:val="en-AU"/>
              </w:rPr>
              <w:tab/>
            </w:r>
          </w:p>
        </w:tc>
      </w:tr>
      <w:tr w:rsidR="004433C3" w:rsidRPr="006345AD" w:rsidTr="00303A5A">
        <w:trPr>
          <w:trHeight w:val="359"/>
        </w:trPr>
        <w:tc>
          <w:tcPr>
            <w:tcW w:w="1119" w:type="dxa"/>
            <w:tcBorders>
              <w:top w:val="single" w:sz="4" w:space="0" w:color="000000"/>
              <w:left w:val="single" w:sz="4" w:space="0" w:color="000000"/>
              <w:bottom w:val="single" w:sz="4" w:space="0" w:color="000000"/>
              <w:right w:val="single" w:sz="4" w:space="0" w:color="000000"/>
            </w:tcBorders>
          </w:tcPr>
          <w:p w:rsidR="004433C3" w:rsidRPr="006345AD" w:rsidRDefault="004433C3" w:rsidP="00303A5A">
            <w:pPr>
              <w:spacing w:before="0"/>
              <w:jc w:val="center"/>
              <w:rPr>
                <w:b/>
              </w:rPr>
            </w:pPr>
          </w:p>
        </w:tc>
        <w:tc>
          <w:tcPr>
            <w:tcW w:w="2173" w:type="dxa"/>
            <w:tcBorders>
              <w:top w:val="single" w:sz="4" w:space="0" w:color="auto"/>
              <w:left w:val="single" w:sz="4" w:space="0" w:color="000000"/>
              <w:bottom w:val="single" w:sz="4" w:space="0" w:color="000000"/>
              <w:right w:val="single" w:sz="4" w:space="0" w:color="auto"/>
            </w:tcBorders>
            <w:hideMark/>
          </w:tcPr>
          <w:p w:rsidR="004433C3" w:rsidRPr="006345AD" w:rsidRDefault="004433C3" w:rsidP="00303A5A">
            <w:pPr>
              <w:spacing w:before="0"/>
              <w:jc w:val="center"/>
            </w:pPr>
            <w:r w:rsidRPr="006345AD">
              <w:t>Mẫu 01</w:t>
            </w:r>
          </w:p>
        </w:tc>
        <w:tc>
          <w:tcPr>
            <w:tcW w:w="11558" w:type="dxa"/>
            <w:tcBorders>
              <w:top w:val="single" w:sz="4" w:space="0" w:color="auto"/>
              <w:left w:val="single" w:sz="4" w:space="0" w:color="auto"/>
              <w:bottom w:val="single" w:sz="4" w:space="0" w:color="000000"/>
              <w:right w:val="single" w:sz="4" w:space="0" w:color="000000"/>
            </w:tcBorders>
            <w:hideMark/>
          </w:tcPr>
          <w:p w:rsidR="004433C3" w:rsidRPr="006345AD" w:rsidRDefault="004433C3" w:rsidP="00303A5A">
            <w:pPr>
              <w:spacing w:before="0"/>
              <w:jc w:val="both"/>
            </w:pPr>
            <w:r w:rsidRPr="006345AD">
              <w:t>Giấy tiếp nhận hồ sơ và hẹn trả kết quả</w:t>
            </w:r>
          </w:p>
        </w:tc>
      </w:tr>
      <w:tr w:rsidR="004433C3" w:rsidRPr="006345AD" w:rsidTr="00303A5A">
        <w:trPr>
          <w:trHeight w:val="344"/>
        </w:trPr>
        <w:tc>
          <w:tcPr>
            <w:tcW w:w="1119" w:type="dxa"/>
            <w:tcBorders>
              <w:top w:val="single" w:sz="4" w:space="0" w:color="000000"/>
              <w:left w:val="single" w:sz="4" w:space="0" w:color="000000"/>
              <w:bottom w:val="single" w:sz="4" w:space="0" w:color="000000"/>
              <w:right w:val="single" w:sz="4" w:space="0" w:color="000000"/>
            </w:tcBorders>
          </w:tcPr>
          <w:p w:rsidR="004433C3" w:rsidRPr="006345AD" w:rsidRDefault="004433C3" w:rsidP="00303A5A">
            <w:pPr>
              <w:spacing w:before="0"/>
              <w:jc w:val="center"/>
              <w:rPr>
                <w:b/>
              </w:rPr>
            </w:pPr>
          </w:p>
        </w:tc>
        <w:tc>
          <w:tcPr>
            <w:tcW w:w="2173" w:type="dxa"/>
            <w:tcBorders>
              <w:top w:val="single" w:sz="4" w:space="0" w:color="000000"/>
              <w:left w:val="single" w:sz="4" w:space="0" w:color="000000"/>
              <w:bottom w:val="single" w:sz="4" w:space="0" w:color="000000"/>
              <w:right w:val="single" w:sz="4" w:space="0" w:color="auto"/>
            </w:tcBorders>
            <w:hideMark/>
          </w:tcPr>
          <w:p w:rsidR="004433C3" w:rsidRPr="006345AD" w:rsidRDefault="004433C3" w:rsidP="00303A5A">
            <w:pPr>
              <w:spacing w:before="0"/>
              <w:jc w:val="center"/>
            </w:pPr>
            <w:r w:rsidRPr="006345AD">
              <w:t>Mẫu 02</w:t>
            </w:r>
          </w:p>
        </w:tc>
        <w:tc>
          <w:tcPr>
            <w:tcW w:w="11558" w:type="dxa"/>
            <w:tcBorders>
              <w:top w:val="single" w:sz="4" w:space="0" w:color="000000"/>
              <w:left w:val="single" w:sz="4" w:space="0" w:color="auto"/>
              <w:bottom w:val="single" w:sz="4" w:space="0" w:color="000000"/>
              <w:right w:val="single" w:sz="4" w:space="0" w:color="000000"/>
            </w:tcBorders>
            <w:hideMark/>
          </w:tcPr>
          <w:p w:rsidR="004433C3" w:rsidRPr="006345AD" w:rsidRDefault="004433C3" w:rsidP="00303A5A">
            <w:pPr>
              <w:spacing w:before="0"/>
              <w:jc w:val="both"/>
            </w:pPr>
            <w:r w:rsidRPr="006345AD">
              <w:t>Phiếu yêu cầu bổ sung hoàn thiện hồ sơ</w:t>
            </w:r>
          </w:p>
        </w:tc>
      </w:tr>
      <w:tr w:rsidR="004433C3" w:rsidRPr="006345AD" w:rsidTr="00303A5A">
        <w:trPr>
          <w:trHeight w:val="359"/>
        </w:trPr>
        <w:tc>
          <w:tcPr>
            <w:tcW w:w="1119" w:type="dxa"/>
            <w:tcBorders>
              <w:top w:val="single" w:sz="4" w:space="0" w:color="000000"/>
              <w:left w:val="single" w:sz="4" w:space="0" w:color="000000"/>
              <w:bottom w:val="single" w:sz="4" w:space="0" w:color="000000"/>
              <w:right w:val="single" w:sz="4" w:space="0" w:color="000000"/>
            </w:tcBorders>
          </w:tcPr>
          <w:p w:rsidR="004433C3" w:rsidRPr="006345AD" w:rsidRDefault="004433C3" w:rsidP="00303A5A">
            <w:pPr>
              <w:spacing w:before="0"/>
              <w:jc w:val="center"/>
              <w:rPr>
                <w:b/>
              </w:rPr>
            </w:pPr>
          </w:p>
        </w:tc>
        <w:tc>
          <w:tcPr>
            <w:tcW w:w="2173" w:type="dxa"/>
            <w:tcBorders>
              <w:top w:val="single" w:sz="4" w:space="0" w:color="000000"/>
              <w:left w:val="single" w:sz="4" w:space="0" w:color="000000"/>
              <w:bottom w:val="single" w:sz="4" w:space="0" w:color="000000"/>
              <w:right w:val="single" w:sz="4" w:space="0" w:color="auto"/>
            </w:tcBorders>
            <w:hideMark/>
          </w:tcPr>
          <w:p w:rsidR="004433C3" w:rsidRPr="006345AD" w:rsidRDefault="004433C3" w:rsidP="00303A5A">
            <w:pPr>
              <w:tabs>
                <w:tab w:val="left" w:pos="4638"/>
              </w:tabs>
              <w:spacing w:before="0"/>
              <w:jc w:val="center"/>
            </w:pPr>
            <w:r w:rsidRPr="006345AD">
              <w:t>Mẫu 03</w:t>
            </w:r>
          </w:p>
        </w:tc>
        <w:tc>
          <w:tcPr>
            <w:tcW w:w="11558" w:type="dxa"/>
            <w:tcBorders>
              <w:top w:val="single" w:sz="4" w:space="0" w:color="000000"/>
              <w:left w:val="single" w:sz="4" w:space="0" w:color="auto"/>
              <w:bottom w:val="single" w:sz="4" w:space="0" w:color="000000"/>
              <w:right w:val="single" w:sz="4" w:space="0" w:color="000000"/>
            </w:tcBorders>
            <w:hideMark/>
          </w:tcPr>
          <w:p w:rsidR="004433C3" w:rsidRPr="006345AD" w:rsidRDefault="004433C3" w:rsidP="00303A5A">
            <w:pPr>
              <w:spacing w:before="0"/>
              <w:jc w:val="both"/>
            </w:pPr>
            <w:r w:rsidRPr="006345AD">
              <w:t>Phiếu từ chối tiếp nhận giải quyết hồ sơ</w:t>
            </w:r>
          </w:p>
        </w:tc>
      </w:tr>
      <w:tr w:rsidR="004433C3" w:rsidRPr="006345AD" w:rsidTr="00303A5A">
        <w:trPr>
          <w:trHeight w:val="359"/>
        </w:trPr>
        <w:tc>
          <w:tcPr>
            <w:tcW w:w="1119" w:type="dxa"/>
            <w:tcBorders>
              <w:top w:val="single" w:sz="4" w:space="0" w:color="000000"/>
              <w:left w:val="single" w:sz="4" w:space="0" w:color="000000"/>
              <w:bottom w:val="single" w:sz="4" w:space="0" w:color="000000"/>
              <w:right w:val="single" w:sz="4" w:space="0" w:color="000000"/>
            </w:tcBorders>
          </w:tcPr>
          <w:p w:rsidR="004433C3" w:rsidRPr="006345AD" w:rsidRDefault="004433C3" w:rsidP="00303A5A">
            <w:pPr>
              <w:spacing w:before="0"/>
              <w:jc w:val="center"/>
              <w:rPr>
                <w:b/>
              </w:rPr>
            </w:pPr>
          </w:p>
        </w:tc>
        <w:tc>
          <w:tcPr>
            <w:tcW w:w="2173" w:type="dxa"/>
            <w:tcBorders>
              <w:top w:val="single" w:sz="4" w:space="0" w:color="000000"/>
              <w:left w:val="single" w:sz="4" w:space="0" w:color="000000"/>
              <w:bottom w:val="single" w:sz="4" w:space="0" w:color="000000"/>
              <w:right w:val="single" w:sz="4" w:space="0" w:color="auto"/>
            </w:tcBorders>
            <w:hideMark/>
          </w:tcPr>
          <w:p w:rsidR="004433C3" w:rsidRPr="006345AD" w:rsidRDefault="004433C3" w:rsidP="00303A5A">
            <w:pPr>
              <w:spacing w:before="0"/>
              <w:jc w:val="center"/>
            </w:pPr>
            <w:r w:rsidRPr="006345AD">
              <w:t>Mẫu 04</w:t>
            </w:r>
          </w:p>
        </w:tc>
        <w:tc>
          <w:tcPr>
            <w:tcW w:w="11558" w:type="dxa"/>
            <w:tcBorders>
              <w:top w:val="single" w:sz="4" w:space="0" w:color="000000"/>
              <w:left w:val="single" w:sz="4" w:space="0" w:color="auto"/>
              <w:bottom w:val="single" w:sz="4" w:space="0" w:color="000000"/>
              <w:right w:val="single" w:sz="4" w:space="0" w:color="000000"/>
            </w:tcBorders>
            <w:hideMark/>
          </w:tcPr>
          <w:p w:rsidR="004433C3" w:rsidRPr="006345AD" w:rsidRDefault="004433C3" w:rsidP="00303A5A">
            <w:pPr>
              <w:spacing w:before="0"/>
              <w:jc w:val="both"/>
            </w:pPr>
            <w:r w:rsidRPr="006345AD">
              <w:t>Phiếu xin lỗi và hẹn lại ngày trả kết quả</w:t>
            </w:r>
          </w:p>
        </w:tc>
      </w:tr>
      <w:tr w:rsidR="004433C3" w:rsidRPr="006345AD" w:rsidTr="00303A5A">
        <w:trPr>
          <w:trHeight w:val="344"/>
        </w:trPr>
        <w:tc>
          <w:tcPr>
            <w:tcW w:w="1119" w:type="dxa"/>
            <w:tcBorders>
              <w:top w:val="single" w:sz="4" w:space="0" w:color="000000"/>
              <w:left w:val="single" w:sz="4" w:space="0" w:color="000000"/>
              <w:bottom w:val="single" w:sz="4" w:space="0" w:color="000000"/>
              <w:right w:val="single" w:sz="4" w:space="0" w:color="000000"/>
            </w:tcBorders>
          </w:tcPr>
          <w:p w:rsidR="004433C3" w:rsidRPr="006345AD" w:rsidRDefault="004433C3" w:rsidP="00303A5A">
            <w:pPr>
              <w:spacing w:before="0"/>
              <w:jc w:val="center"/>
              <w:rPr>
                <w:b/>
              </w:rPr>
            </w:pPr>
          </w:p>
        </w:tc>
        <w:tc>
          <w:tcPr>
            <w:tcW w:w="2173" w:type="dxa"/>
            <w:tcBorders>
              <w:top w:val="single" w:sz="4" w:space="0" w:color="000000"/>
              <w:left w:val="single" w:sz="4" w:space="0" w:color="000000"/>
              <w:bottom w:val="single" w:sz="4" w:space="0" w:color="000000"/>
              <w:right w:val="single" w:sz="4" w:space="0" w:color="auto"/>
            </w:tcBorders>
            <w:hideMark/>
          </w:tcPr>
          <w:p w:rsidR="004433C3" w:rsidRPr="006345AD" w:rsidRDefault="004433C3" w:rsidP="00303A5A">
            <w:pPr>
              <w:spacing w:before="0"/>
              <w:jc w:val="center"/>
            </w:pPr>
            <w:r w:rsidRPr="006345AD">
              <w:t>Mẫu 05</w:t>
            </w:r>
          </w:p>
        </w:tc>
        <w:tc>
          <w:tcPr>
            <w:tcW w:w="11558" w:type="dxa"/>
            <w:tcBorders>
              <w:top w:val="single" w:sz="4" w:space="0" w:color="000000"/>
              <w:left w:val="single" w:sz="4" w:space="0" w:color="auto"/>
              <w:bottom w:val="single" w:sz="4" w:space="0" w:color="000000"/>
              <w:right w:val="single" w:sz="4" w:space="0" w:color="000000"/>
            </w:tcBorders>
            <w:hideMark/>
          </w:tcPr>
          <w:p w:rsidR="004433C3" w:rsidRPr="006345AD" w:rsidRDefault="004433C3" w:rsidP="00303A5A">
            <w:pPr>
              <w:spacing w:before="0"/>
              <w:jc w:val="both"/>
            </w:pPr>
            <w:r w:rsidRPr="006345AD">
              <w:t>Phiếu kiểm soát quá trình giải quyết hồ sơ</w:t>
            </w:r>
          </w:p>
        </w:tc>
      </w:tr>
      <w:tr w:rsidR="004433C3" w:rsidRPr="006345AD" w:rsidTr="00303A5A">
        <w:trPr>
          <w:trHeight w:val="359"/>
        </w:trPr>
        <w:tc>
          <w:tcPr>
            <w:tcW w:w="1119" w:type="dxa"/>
            <w:tcBorders>
              <w:top w:val="single" w:sz="4" w:space="0" w:color="000000"/>
              <w:left w:val="single" w:sz="4" w:space="0" w:color="000000"/>
              <w:bottom w:val="single" w:sz="4" w:space="0" w:color="000000"/>
              <w:right w:val="single" w:sz="4" w:space="0" w:color="000000"/>
            </w:tcBorders>
          </w:tcPr>
          <w:p w:rsidR="004433C3" w:rsidRPr="006345AD" w:rsidRDefault="004433C3" w:rsidP="00303A5A">
            <w:pPr>
              <w:spacing w:before="0"/>
              <w:jc w:val="center"/>
              <w:rPr>
                <w:b/>
              </w:rPr>
            </w:pPr>
          </w:p>
        </w:tc>
        <w:tc>
          <w:tcPr>
            <w:tcW w:w="2173" w:type="dxa"/>
            <w:tcBorders>
              <w:top w:val="single" w:sz="4" w:space="0" w:color="000000"/>
              <w:left w:val="single" w:sz="4" w:space="0" w:color="000000"/>
              <w:bottom w:val="single" w:sz="4" w:space="0" w:color="000000"/>
              <w:right w:val="single" w:sz="4" w:space="0" w:color="auto"/>
            </w:tcBorders>
            <w:hideMark/>
          </w:tcPr>
          <w:p w:rsidR="004433C3" w:rsidRPr="006345AD" w:rsidRDefault="004433C3" w:rsidP="00303A5A">
            <w:pPr>
              <w:spacing w:before="0"/>
              <w:jc w:val="center"/>
            </w:pPr>
            <w:r w:rsidRPr="006345AD">
              <w:t>Mẫu 06</w:t>
            </w:r>
          </w:p>
        </w:tc>
        <w:tc>
          <w:tcPr>
            <w:tcW w:w="11558" w:type="dxa"/>
            <w:tcBorders>
              <w:top w:val="single" w:sz="4" w:space="0" w:color="000000"/>
              <w:left w:val="single" w:sz="4" w:space="0" w:color="auto"/>
              <w:bottom w:val="single" w:sz="4" w:space="0" w:color="000000"/>
              <w:right w:val="single" w:sz="4" w:space="0" w:color="000000"/>
            </w:tcBorders>
            <w:hideMark/>
          </w:tcPr>
          <w:p w:rsidR="004433C3" w:rsidRPr="006345AD" w:rsidRDefault="004433C3" w:rsidP="00303A5A">
            <w:pPr>
              <w:spacing w:before="0"/>
              <w:jc w:val="both"/>
            </w:pPr>
            <w:r w:rsidRPr="006345AD">
              <w:t>Sổ theo dõi hồ sơ</w:t>
            </w:r>
          </w:p>
        </w:tc>
      </w:tr>
      <w:tr w:rsidR="004433C3" w:rsidRPr="006345AD" w:rsidTr="00303A5A">
        <w:trPr>
          <w:trHeight w:val="359"/>
        </w:trPr>
        <w:tc>
          <w:tcPr>
            <w:tcW w:w="1119" w:type="dxa"/>
            <w:tcBorders>
              <w:top w:val="single" w:sz="4" w:space="0" w:color="000000"/>
              <w:left w:val="single" w:sz="4" w:space="0" w:color="000000"/>
              <w:bottom w:val="single" w:sz="4" w:space="0" w:color="000000"/>
              <w:right w:val="single" w:sz="4" w:space="0" w:color="000000"/>
            </w:tcBorders>
            <w:hideMark/>
          </w:tcPr>
          <w:p w:rsidR="004433C3" w:rsidRPr="006345AD" w:rsidRDefault="004433C3" w:rsidP="00303A5A">
            <w:pPr>
              <w:spacing w:before="0"/>
              <w:jc w:val="center"/>
              <w:rPr>
                <w:b/>
              </w:rPr>
            </w:pPr>
            <w:r w:rsidRPr="006345AD">
              <w:rPr>
                <w:b/>
              </w:rPr>
              <w:t>2</w:t>
            </w:r>
          </w:p>
        </w:tc>
        <w:tc>
          <w:tcPr>
            <w:tcW w:w="13731" w:type="dxa"/>
            <w:gridSpan w:val="2"/>
            <w:tcBorders>
              <w:top w:val="single" w:sz="4" w:space="0" w:color="000000"/>
              <w:left w:val="single" w:sz="4" w:space="0" w:color="000000"/>
              <w:bottom w:val="single" w:sz="4" w:space="0" w:color="000000"/>
              <w:right w:val="single" w:sz="4" w:space="0" w:color="000000"/>
            </w:tcBorders>
            <w:hideMark/>
          </w:tcPr>
          <w:p w:rsidR="004433C3" w:rsidRPr="006345AD" w:rsidRDefault="004433C3" w:rsidP="00303A5A">
            <w:pPr>
              <w:autoSpaceDE w:val="0"/>
              <w:autoSpaceDN w:val="0"/>
              <w:spacing w:before="0"/>
              <w:jc w:val="both"/>
              <w:rPr>
                <w:lang w:val="en-AU"/>
              </w:rPr>
            </w:pPr>
            <w:r w:rsidRPr="006345AD">
              <w:rPr>
                <w:b/>
              </w:rPr>
              <w:t xml:space="preserve">HỒ SƠ LƯU </w:t>
            </w:r>
          </w:p>
        </w:tc>
      </w:tr>
      <w:tr w:rsidR="004433C3" w:rsidRPr="006345AD" w:rsidTr="00303A5A">
        <w:trPr>
          <w:trHeight w:val="905"/>
        </w:trPr>
        <w:tc>
          <w:tcPr>
            <w:tcW w:w="14850" w:type="dxa"/>
            <w:gridSpan w:val="3"/>
            <w:tcBorders>
              <w:top w:val="single" w:sz="4" w:space="0" w:color="000000"/>
              <w:left w:val="single" w:sz="4" w:space="0" w:color="000000"/>
              <w:bottom w:val="single" w:sz="4" w:space="0" w:color="000000"/>
              <w:right w:val="single" w:sz="4" w:space="0" w:color="000000"/>
            </w:tcBorders>
            <w:hideMark/>
          </w:tcPr>
          <w:p w:rsidR="004433C3" w:rsidRPr="006345AD" w:rsidRDefault="004433C3" w:rsidP="00303A5A">
            <w:pPr>
              <w:autoSpaceDE w:val="0"/>
              <w:autoSpaceDN w:val="0"/>
              <w:spacing w:before="0"/>
              <w:jc w:val="both"/>
              <w:rPr>
                <w:lang w:val="en-AU"/>
              </w:rPr>
            </w:pPr>
            <w:r w:rsidRPr="006345AD">
              <w:rPr>
                <w:lang w:val="en-AU"/>
              </w:rPr>
              <w:t>Hồ sơ lưu trữ gồm thành phần ở Mục1 và Kết quả thủ tục hành chính được lưu tại Phòng chuyên môn xử lý Hồ sơ trong thời gian 02 năm. Sau đó, chuyển hồ sơ về phòng Lưu trữ của cơ quan để lưu trữ theo quy định hiện hành.</w:t>
            </w:r>
          </w:p>
        </w:tc>
      </w:tr>
    </w:tbl>
    <w:p w:rsidR="004433C3" w:rsidRPr="006345AD" w:rsidRDefault="004433C3" w:rsidP="004433C3">
      <w:pPr>
        <w:spacing w:before="120"/>
        <w:ind w:firstLine="720"/>
        <w:rPr>
          <w:b/>
        </w:rPr>
      </w:pPr>
      <w:r w:rsidRPr="006345AD">
        <w:rPr>
          <w:b/>
        </w:rPr>
        <w:lastRenderedPageBreak/>
        <w:t>II. LĨNH VỰC ĐẤT ĐAI</w:t>
      </w:r>
    </w:p>
    <w:p w:rsidR="004433C3" w:rsidRPr="006345AD" w:rsidRDefault="004433C3" w:rsidP="004433C3">
      <w:pPr>
        <w:ind w:firstLine="720"/>
        <w:jc w:val="both"/>
      </w:pPr>
      <w:r w:rsidRPr="006345AD">
        <w:rPr>
          <w:b/>
          <w:lang w:val="es-MX"/>
        </w:rPr>
        <w:t>1. Tên thủ tục hành chính</w:t>
      </w:r>
      <w:r w:rsidRPr="006345AD">
        <w:rPr>
          <w:lang w:val="es-MX"/>
        </w:rPr>
        <w:t xml:space="preserve">: </w:t>
      </w:r>
      <w:r w:rsidRPr="006345AD">
        <w:t>Hòa giải tranh chấp đất đai</w:t>
      </w:r>
    </w:p>
    <w:p w:rsidR="004433C3" w:rsidRPr="006345AD" w:rsidRDefault="004433C3" w:rsidP="004433C3">
      <w:pPr>
        <w:ind w:firstLine="720"/>
        <w:jc w:val="both"/>
      </w:pPr>
      <w:r w:rsidRPr="006345AD">
        <w:rPr>
          <w:b/>
          <w:lang w:val="es-MX"/>
        </w:rPr>
        <w:t>Mã số TTHC</w:t>
      </w:r>
      <w:r w:rsidRPr="006345AD">
        <w:rPr>
          <w:lang w:val="es-MX"/>
        </w:rPr>
        <w:t xml:space="preserve">: </w:t>
      </w:r>
      <w:r w:rsidRPr="006345AD">
        <w:t>B-BTM-265149-TT</w:t>
      </w:r>
    </w:p>
    <w:p w:rsidR="004433C3" w:rsidRPr="006345AD" w:rsidRDefault="004433C3" w:rsidP="004433C3">
      <w:pPr>
        <w:ind w:firstLine="720"/>
      </w:pPr>
      <w:r w:rsidRPr="006345AD">
        <w:rPr>
          <w:b/>
          <w:lang w:val="es-MX"/>
        </w:rPr>
        <w:t>Trường hợp 1</w:t>
      </w:r>
      <w:r w:rsidRPr="006345AD">
        <w:rPr>
          <w:lang w:val="es-MX"/>
        </w:rPr>
        <w:t xml:space="preserve">: Tổng thời gian thực hiện TTHC: </w:t>
      </w:r>
      <w:r w:rsidRPr="006345AD">
        <w:t>45 (ngà</w:t>
      </w:r>
      <w:r w:rsidRPr="006345AD">
        <w:rPr>
          <w:lang w:val="vi-VN"/>
        </w:rPr>
        <w:t xml:space="preserve">y </w:t>
      </w:r>
      <w:r w:rsidRPr="006345AD">
        <w:t>làm việc) x 8 giờ =36</w:t>
      </w:r>
      <w:r w:rsidRPr="006345AD">
        <w:rPr>
          <w:lang w:val="vi-VN"/>
        </w:rPr>
        <w:t>0 giờ</w:t>
      </w:r>
      <w:r w:rsidRPr="006345AD">
        <w:t>.</w:t>
      </w:r>
    </w:p>
    <w:p w:rsidR="004433C3" w:rsidRPr="006345AD" w:rsidRDefault="004433C3" w:rsidP="004433C3">
      <w:pPr>
        <w:ind w:firstLine="720"/>
        <w:rPr>
          <w:sz w:val="26"/>
        </w:rPr>
      </w:pPr>
    </w:p>
    <w:tbl>
      <w:tblPr>
        <w:tblW w:w="151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8"/>
        <w:gridCol w:w="1778"/>
        <w:gridCol w:w="1755"/>
        <w:gridCol w:w="7654"/>
        <w:gridCol w:w="1275"/>
        <w:gridCol w:w="1649"/>
      </w:tblGrid>
      <w:tr w:rsidR="004433C3" w:rsidRPr="006345AD" w:rsidTr="00303A5A">
        <w:tc>
          <w:tcPr>
            <w:tcW w:w="1028"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jc w:val="center"/>
              <w:rPr>
                <w:b/>
              </w:rPr>
            </w:pPr>
            <w:r w:rsidRPr="006345AD">
              <w:rPr>
                <w:b/>
              </w:rPr>
              <w:t>Bước thực hiện</w:t>
            </w:r>
          </w:p>
        </w:tc>
        <w:tc>
          <w:tcPr>
            <w:tcW w:w="1778"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jc w:val="center"/>
              <w:rPr>
                <w:b/>
              </w:rPr>
            </w:pPr>
            <w:r w:rsidRPr="006345AD">
              <w:rPr>
                <w:b/>
              </w:rPr>
              <w:t>Đơn vị thực hiện</w:t>
            </w:r>
          </w:p>
        </w:tc>
        <w:tc>
          <w:tcPr>
            <w:tcW w:w="1755"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jc w:val="center"/>
              <w:rPr>
                <w:b/>
              </w:rPr>
            </w:pPr>
            <w:r w:rsidRPr="006345AD">
              <w:rPr>
                <w:b/>
              </w:rPr>
              <w:t>Người thực hiện</w:t>
            </w:r>
          </w:p>
          <w:p w:rsidR="004433C3" w:rsidRPr="006345AD" w:rsidRDefault="004433C3" w:rsidP="00303A5A">
            <w:pPr>
              <w:jc w:val="center"/>
            </w:pPr>
            <w:r w:rsidRPr="006345AD">
              <w:t>(ghi rõ họ tên)</w:t>
            </w: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jc w:val="center"/>
              <w:rPr>
                <w:b/>
              </w:rPr>
            </w:pPr>
            <w:r w:rsidRPr="006345AD">
              <w:rPr>
                <w:b/>
              </w:rPr>
              <w:t>Kết quả thực hiện</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jc w:val="center"/>
              <w:rPr>
                <w:b/>
              </w:rPr>
            </w:pPr>
            <w:r w:rsidRPr="006345AD">
              <w:rPr>
                <w:b/>
              </w:rPr>
              <w:t>Thời gian</w:t>
            </w:r>
          </w:p>
        </w:tc>
        <w:tc>
          <w:tcPr>
            <w:tcW w:w="1649"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jc w:val="center"/>
              <w:rPr>
                <w:b/>
              </w:rPr>
            </w:pPr>
            <w:r w:rsidRPr="006345AD">
              <w:rPr>
                <w:b/>
              </w:rPr>
              <w:t>Biểu mẫu/Kết quả</w:t>
            </w:r>
          </w:p>
        </w:tc>
      </w:tr>
      <w:tr w:rsidR="004433C3" w:rsidRPr="006345AD" w:rsidTr="00303A5A">
        <w:tc>
          <w:tcPr>
            <w:tcW w:w="1028"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jc w:val="center"/>
            </w:pPr>
            <w:r w:rsidRPr="006345AD">
              <w:t>Bước 1</w:t>
            </w:r>
          </w:p>
        </w:tc>
        <w:tc>
          <w:tcPr>
            <w:tcW w:w="1778"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jc w:val="center"/>
            </w:pPr>
            <w:r w:rsidRPr="006345AD">
              <w:t>Bộ phận tiếp nhận và trả kết quả của UBND cấp xã</w:t>
            </w:r>
          </w:p>
        </w:tc>
        <w:tc>
          <w:tcPr>
            <w:tcW w:w="1755"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jc w:val="center"/>
            </w:pPr>
            <w:r w:rsidRPr="006345AD">
              <w:t>Công chức tiếp nhận hồ sơ</w:t>
            </w:r>
          </w:p>
        </w:tc>
        <w:tc>
          <w:tcPr>
            <w:tcW w:w="7654" w:type="dxa"/>
            <w:tcBorders>
              <w:top w:val="single" w:sz="4" w:space="0" w:color="000000"/>
              <w:left w:val="single" w:sz="4" w:space="0" w:color="000000"/>
              <w:bottom w:val="single" w:sz="4" w:space="0" w:color="000000"/>
              <w:right w:val="single" w:sz="4" w:space="0" w:color="000000"/>
            </w:tcBorders>
            <w:hideMark/>
          </w:tcPr>
          <w:p w:rsidR="004433C3" w:rsidRPr="006345AD" w:rsidRDefault="004433C3" w:rsidP="00303A5A">
            <w:pPr>
              <w:jc w:val="both"/>
              <w:rPr>
                <w:lang w:val="vi-VN"/>
              </w:rPr>
            </w:pPr>
            <w:r w:rsidRPr="006345AD">
              <w:t>- Bộ phận tiếp nhận và trả kết quả của UBND xã phân loại theo quy định, quét (scan) và cập nhật, lưu trữ hồ sơ vào phần mềm. chuyển cho bộ phân văn thư của huyện. Nếu hồ sơ chưa đủ thì cán bộ thu hồ sơ hướng dẫn cho tổ chức cá nhân hoàn thiện.</w:t>
            </w:r>
          </w:p>
          <w:p w:rsidR="004433C3" w:rsidRPr="006345AD" w:rsidRDefault="004433C3" w:rsidP="00303A5A">
            <w:pPr>
              <w:spacing w:before="0"/>
              <w:jc w:val="both"/>
              <w:rPr>
                <w:lang w:val="vi-VN"/>
              </w:rPr>
            </w:pPr>
            <w:r w:rsidRPr="006345AD">
              <w:rPr>
                <w:lang w:val="vi-VN"/>
              </w:rPr>
              <w:t>- Bộ phận văn thư chuyển cho Cán bộ chuyên môn.</w:t>
            </w:r>
          </w:p>
          <w:p w:rsidR="004433C3" w:rsidRPr="006345AD" w:rsidRDefault="004433C3" w:rsidP="00303A5A">
            <w:pPr>
              <w:rPr>
                <w:i/>
                <w:lang w:val="vi-VN"/>
              </w:rPr>
            </w:pPr>
            <w:r w:rsidRPr="006345AD">
              <w:rPr>
                <w:lang w:val="vi-VN"/>
              </w:rPr>
              <w:t xml:space="preserve">* Hồ </w:t>
            </w:r>
            <w:r w:rsidRPr="006345AD">
              <w:rPr>
                <w:iCs/>
                <w:lang w:val="vi-VN"/>
              </w:rPr>
              <w:t>sơ : 01 bộ gồm:</w:t>
            </w:r>
            <w:r w:rsidRPr="006345AD">
              <w:rPr>
                <w:lang w:val="vi-VN"/>
              </w:rPr>
              <w:br/>
              <w:t>Đơn yêu cầu giải quyết tranh chấp đất đai.</w:t>
            </w:r>
          </w:p>
        </w:tc>
        <w:tc>
          <w:tcPr>
            <w:tcW w:w="1275" w:type="dxa"/>
            <w:tcBorders>
              <w:top w:val="single" w:sz="4" w:space="0" w:color="000000"/>
              <w:left w:val="single" w:sz="4" w:space="0" w:color="000000"/>
              <w:bottom w:val="single" w:sz="4" w:space="0" w:color="000000"/>
              <w:right w:val="single" w:sz="4" w:space="0" w:color="000000"/>
            </w:tcBorders>
            <w:hideMark/>
          </w:tcPr>
          <w:p w:rsidR="004433C3" w:rsidRPr="006345AD" w:rsidRDefault="004433C3" w:rsidP="00303A5A">
            <w:pPr>
              <w:rPr>
                <w:lang w:val="vi-VN"/>
              </w:rPr>
            </w:pPr>
          </w:p>
          <w:p w:rsidR="004433C3" w:rsidRPr="006345AD" w:rsidRDefault="004433C3" w:rsidP="00303A5A">
            <w:pPr>
              <w:jc w:val="center"/>
            </w:pPr>
            <w:r w:rsidRPr="006345AD">
              <w:t>04 giờ</w:t>
            </w:r>
          </w:p>
        </w:tc>
        <w:tc>
          <w:tcPr>
            <w:tcW w:w="1649"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jc w:val="center"/>
            </w:pPr>
            <w:r w:rsidRPr="006345AD">
              <w:t>Mẫu 01,02,03,</w:t>
            </w:r>
          </w:p>
          <w:p w:rsidR="004433C3" w:rsidRPr="006345AD" w:rsidRDefault="004433C3" w:rsidP="00303A5A">
            <w:pPr>
              <w:jc w:val="center"/>
            </w:pPr>
            <w:r w:rsidRPr="006345AD">
              <w:t>04,05, 06</w:t>
            </w:r>
          </w:p>
          <w:p w:rsidR="004433C3" w:rsidRPr="006345AD" w:rsidRDefault="004433C3" w:rsidP="00303A5A">
            <w:pPr>
              <w:jc w:val="both"/>
            </w:pPr>
          </w:p>
        </w:tc>
      </w:tr>
      <w:tr w:rsidR="004433C3" w:rsidRPr="006345AD" w:rsidTr="00303A5A">
        <w:tc>
          <w:tcPr>
            <w:tcW w:w="1028"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jc w:val="center"/>
            </w:pPr>
            <w:r w:rsidRPr="006345AD">
              <w:t>Bước 2</w:t>
            </w:r>
          </w:p>
        </w:tc>
        <w:tc>
          <w:tcPr>
            <w:tcW w:w="1778"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jc w:val="center"/>
            </w:pPr>
            <w:r w:rsidRPr="006345AD">
              <w:t>Công chức cấp xã</w:t>
            </w:r>
          </w:p>
        </w:tc>
        <w:tc>
          <w:tcPr>
            <w:tcW w:w="1755" w:type="dxa"/>
            <w:tcBorders>
              <w:top w:val="single" w:sz="4" w:space="0" w:color="000000"/>
              <w:left w:val="single" w:sz="4" w:space="0" w:color="000000"/>
              <w:bottom w:val="single" w:sz="4" w:space="0" w:color="000000"/>
              <w:right w:val="single" w:sz="4" w:space="0" w:color="000000"/>
            </w:tcBorders>
            <w:vAlign w:val="center"/>
          </w:tcPr>
          <w:p w:rsidR="004433C3" w:rsidRPr="006345AD" w:rsidRDefault="004433C3" w:rsidP="00303A5A">
            <w:pPr>
              <w:jc w:val="center"/>
            </w:pP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r w:rsidRPr="006345AD">
              <w:t>- Xem xét nội dung đơn tranh chấp, giấy tờ có liên do bên tranh chấp cung cấp...,</w:t>
            </w:r>
          </w:p>
          <w:p w:rsidR="004433C3" w:rsidRPr="006345AD" w:rsidRDefault="004433C3" w:rsidP="00303A5A">
            <w:r w:rsidRPr="006345AD">
              <w:t>- Dự thảo giấy mời, mời các bên tranh chấp</w:t>
            </w:r>
          </w:p>
          <w:p w:rsidR="004433C3" w:rsidRPr="006345AD" w:rsidRDefault="004433C3" w:rsidP="00303A5A">
            <w:r w:rsidRPr="006345AD">
              <w:t>- Trình lãnh đạo UBND xã ký</w:t>
            </w:r>
          </w:p>
        </w:tc>
        <w:tc>
          <w:tcPr>
            <w:tcW w:w="1275" w:type="dxa"/>
            <w:tcBorders>
              <w:top w:val="single" w:sz="4" w:space="0" w:color="000000"/>
              <w:left w:val="single" w:sz="4" w:space="0" w:color="000000"/>
              <w:bottom w:val="single" w:sz="4" w:space="0" w:color="000000"/>
              <w:right w:val="single" w:sz="4" w:space="0" w:color="000000"/>
            </w:tcBorders>
            <w:vAlign w:val="center"/>
          </w:tcPr>
          <w:p w:rsidR="004433C3" w:rsidRPr="006345AD" w:rsidRDefault="004433C3" w:rsidP="00303A5A">
            <w:pPr>
              <w:jc w:val="center"/>
            </w:pPr>
            <w:r w:rsidRPr="006345AD">
              <w:t>24 giờ</w:t>
            </w:r>
          </w:p>
        </w:tc>
        <w:tc>
          <w:tcPr>
            <w:tcW w:w="1649" w:type="dxa"/>
            <w:tcBorders>
              <w:top w:val="single" w:sz="4" w:space="0" w:color="000000"/>
              <w:left w:val="single" w:sz="4" w:space="0" w:color="000000"/>
              <w:bottom w:val="single" w:sz="4" w:space="0" w:color="000000"/>
              <w:right w:val="single" w:sz="4" w:space="0" w:color="000000"/>
            </w:tcBorders>
            <w:vAlign w:val="center"/>
          </w:tcPr>
          <w:p w:rsidR="004433C3" w:rsidRPr="006345AD" w:rsidRDefault="004433C3" w:rsidP="00303A5A">
            <w:pPr>
              <w:jc w:val="center"/>
            </w:pPr>
            <w:r w:rsidRPr="006345AD">
              <w:t>Mẫu 02,04,05</w:t>
            </w:r>
          </w:p>
          <w:p w:rsidR="004433C3" w:rsidRPr="006345AD" w:rsidRDefault="004433C3" w:rsidP="00303A5A">
            <w:pPr>
              <w:jc w:val="center"/>
            </w:pPr>
          </w:p>
        </w:tc>
      </w:tr>
      <w:tr w:rsidR="004433C3" w:rsidRPr="006345AD" w:rsidTr="00303A5A">
        <w:tc>
          <w:tcPr>
            <w:tcW w:w="1028" w:type="dxa"/>
            <w:vMerge w:val="restart"/>
            <w:tcBorders>
              <w:top w:val="single" w:sz="4" w:space="0" w:color="000000"/>
              <w:left w:val="single" w:sz="4" w:space="0" w:color="000000"/>
              <w:right w:val="single" w:sz="4" w:space="0" w:color="000000"/>
            </w:tcBorders>
            <w:vAlign w:val="center"/>
            <w:hideMark/>
          </w:tcPr>
          <w:p w:rsidR="004433C3" w:rsidRPr="006345AD" w:rsidRDefault="004433C3" w:rsidP="00303A5A">
            <w:pPr>
              <w:jc w:val="center"/>
            </w:pPr>
            <w:r w:rsidRPr="006345AD">
              <w:t>Bước 3</w:t>
            </w:r>
          </w:p>
          <w:p w:rsidR="004433C3" w:rsidRPr="006345AD" w:rsidRDefault="004433C3" w:rsidP="00303A5A">
            <w:pPr>
              <w:jc w:val="center"/>
            </w:pPr>
          </w:p>
        </w:tc>
        <w:tc>
          <w:tcPr>
            <w:tcW w:w="1778" w:type="dxa"/>
            <w:vMerge w:val="restart"/>
            <w:tcBorders>
              <w:top w:val="single" w:sz="4" w:space="0" w:color="000000"/>
              <w:left w:val="single" w:sz="4" w:space="0" w:color="000000"/>
              <w:bottom w:val="single" w:sz="4" w:space="0" w:color="000000"/>
              <w:right w:val="single" w:sz="4" w:space="0" w:color="000000"/>
            </w:tcBorders>
            <w:vAlign w:val="center"/>
          </w:tcPr>
          <w:p w:rsidR="004433C3" w:rsidRPr="006345AD" w:rsidRDefault="004433C3" w:rsidP="00303A5A">
            <w:pPr>
              <w:jc w:val="center"/>
            </w:pPr>
            <w:r w:rsidRPr="006345AD">
              <w:t>Văn phòng</w:t>
            </w:r>
          </w:p>
          <w:p w:rsidR="004433C3" w:rsidRPr="006345AD" w:rsidRDefault="004433C3" w:rsidP="00303A5A">
            <w:pPr>
              <w:jc w:val="center"/>
            </w:pPr>
            <w:r w:rsidRPr="006345AD">
              <w:t>CC cấp xã</w:t>
            </w:r>
          </w:p>
        </w:tc>
        <w:tc>
          <w:tcPr>
            <w:tcW w:w="1755"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jc w:val="center"/>
            </w:pPr>
            <w:r w:rsidRPr="006345AD">
              <w:t>Văn thư</w:t>
            </w:r>
          </w:p>
        </w:tc>
        <w:tc>
          <w:tcPr>
            <w:tcW w:w="7654" w:type="dxa"/>
            <w:tcBorders>
              <w:top w:val="single" w:sz="4" w:space="0" w:color="000000"/>
              <w:left w:val="single" w:sz="4" w:space="0" w:color="000000"/>
              <w:bottom w:val="single" w:sz="4" w:space="0" w:color="000000"/>
              <w:right w:val="single" w:sz="4" w:space="0" w:color="000000"/>
            </w:tcBorders>
            <w:vAlign w:val="center"/>
          </w:tcPr>
          <w:p w:rsidR="004433C3" w:rsidRPr="006345AD" w:rsidRDefault="004433C3" w:rsidP="00303A5A">
            <w:r w:rsidRPr="006345AD">
              <w:t>- Đóng dấu (nếu có).</w:t>
            </w:r>
          </w:p>
          <w:p w:rsidR="004433C3" w:rsidRPr="006345AD" w:rsidRDefault="004433C3" w:rsidP="00303A5A">
            <w:r w:rsidRPr="006345AD">
              <w:t>- Gửi bên tranh chấp, bên bị tranh chấp, lưu hồ sơ.</w:t>
            </w:r>
          </w:p>
        </w:tc>
        <w:tc>
          <w:tcPr>
            <w:tcW w:w="1275" w:type="dxa"/>
            <w:tcBorders>
              <w:top w:val="single" w:sz="4" w:space="0" w:color="000000"/>
              <w:left w:val="single" w:sz="4" w:space="0" w:color="000000"/>
              <w:bottom w:val="single" w:sz="4" w:space="0" w:color="000000"/>
              <w:right w:val="single" w:sz="4" w:space="0" w:color="000000"/>
            </w:tcBorders>
            <w:vAlign w:val="center"/>
          </w:tcPr>
          <w:p w:rsidR="004433C3" w:rsidRPr="006345AD" w:rsidRDefault="004433C3" w:rsidP="00303A5A">
            <w:pPr>
              <w:jc w:val="center"/>
            </w:pPr>
            <w:r w:rsidRPr="006345AD">
              <w:t>04 giờ</w:t>
            </w:r>
          </w:p>
        </w:tc>
        <w:tc>
          <w:tcPr>
            <w:tcW w:w="1649"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jc w:val="center"/>
            </w:pPr>
            <w:r w:rsidRPr="006345AD">
              <w:t>Mẫu 04, 05</w:t>
            </w:r>
          </w:p>
          <w:p w:rsidR="004433C3" w:rsidRPr="006345AD" w:rsidRDefault="004433C3" w:rsidP="00303A5A">
            <w:pPr>
              <w:jc w:val="center"/>
            </w:pPr>
          </w:p>
        </w:tc>
      </w:tr>
      <w:tr w:rsidR="004433C3" w:rsidRPr="006345AD" w:rsidTr="00303A5A">
        <w:tc>
          <w:tcPr>
            <w:tcW w:w="1028" w:type="dxa"/>
            <w:vMerge/>
            <w:tcBorders>
              <w:left w:val="single" w:sz="4" w:space="0" w:color="000000"/>
              <w:right w:val="single" w:sz="4" w:space="0" w:color="000000"/>
            </w:tcBorders>
            <w:vAlign w:val="center"/>
            <w:hideMark/>
          </w:tcPr>
          <w:p w:rsidR="004433C3" w:rsidRPr="006345AD" w:rsidRDefault="004433C3" w:rsidP="00303A5A">
            <w:pPr>
              <w:jc w:val="center"/>
            </w:pPr>
          </w:p>
        </w:tc>
        <w:tc>
          <w:tcPr>
            <w:tcW w:w="1778" w:type="dxa"/>
            <w:vMerge/>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jc w:val="center"/>
            </w:pPr>
          </w:p>
        </w:tc>
        <w:tc>
          <w:tcPr>
            <w:tcW w:w="1755"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jc w:val="center"/>
            </w:pPr>
            <w:r w:rsidRPr="006345AD">
              <w:t>Công chức</w:t>
            </w:r>
          </w:p>
        </w:tc>
        <w:tc>
          <w:tcPr>
            <w:tcW w:w="7654" w:type="dxa"/>
            <w:tcBorders>
              <w:top w:val="single" w:sz="4" w:space="0" w:color="000000"/>
              <w:left w:val="single" w:sz="4" w:space="0" w:color="000000"/>
              <w:bottom w:val="single" w:sz="4" w:space="0" w:color="000000"/>
              <w:right w:val="single" w:sz="4" w:space="0" w:color="000000"/>
            </w:tcBorders>
            <w:vAlign w:val="center"/>
          </w:tcPr>
          <w:p w:rsidR="004433C3" w:rsidRPr="006345AD" w:rsidRDefault="004433C3" w:rsidP="00303A5A">
            <w:pPr>
              <w:jc w:val="both"/>
            </w:pPr>
            <w:r w:rsidRPr="006345AD">
              <w:t>- Nghiên cứu hồ sơ.</w:t>
            </w:r>
          </w:p>
          <w:p w:rsidR="004433C3" w:rsidRPr="006345AD" w:rsidRDefault="004433C3" w:rsidP="00303A5A">
            <w:pPr>
              <w:jc w:val="both"/>
            </w:pPr>
            <w:r w:rsidRPr="006345AD">
              <w:t>- Tiếp xúc với các bên tranh chấp tìm hiểu nguyên nhân phát sinh tranh chấp, xác định tư cánh (người sử dụng đất, người đại diện hợp pháp theo pháp luật) của các bên tranh chấp, yêu cầu các bên tranh chấp cung cấp giấy tờ có liên nguồn gốc, quá trình sử dụng…,</w:t>
            </w:r>
          </w:p>
          <w:p w:rsidR="004433C3" w:rsidRPr="006345AD" w:rsidRDefault="004433C3" w:rsidP="00303A5A">
            <w:pPr>
              <w:jc w:val="both"/>
            </w:pPr>
            <w:r w:rsidRPr="006345AD">
              <w:lastRenderedPageBreak/>
              <w:t>- Trích lục hồ sơ địa chính, kiểm tra hiện trạng xác định diện tích đất tranh chấp…</w:t>
            </w:r>
          </w:p>
          <w:p w:rsidR="004433C3" w:rsidRPr="006345AD" w:rsidRDefault="004433C3" w:rsidP="00303A5A">
            <w:pPr>
              <w:jc w:val="both"/>
            </w:pPr>
            <w:r w:rsidRPr="006345AD">
              <w:t>- Xác định ngày, giờ mời các bên tranh chấp đến để tiến hành hòa giải.</w:t>
            </w:r>
          </w:p>
          <w:p w:rsidR="004433C3" w:rsidRPr="006345AD" w:rsidRDefault="004433C3" w:rsidP="00303A5A">
            <w:pPr>
              <w:jc w:val="both"/>
            </w:pPr>
            <w:r w:rsidRPr="006345AD">
              <w:t>- Dự thảo giấy mời, mời bên tranh chấp, bên bị tranh chấp để hòa giải.</w:t>
            </w:r>
          </w:p>
          <w:p w:rsidR="004433C3" w:rsidRPr="006345AD" w:rsidRDefault="004433C3" w:rsidP="00303A5A">
            <w:pPr>
              <w:jc w:val="both"/>
            </w:pPr>
            <w:r w:rsidRPr="006345AD">
              <w:t>- Trình lãnh đạo UBND xã ký giấy mời;</w:t>
            </w:r>
          </w:p>
        </w:tc>
        <w:tc>
          <w:tcPr>
            <w:tcW w:w="1275" w:type="dxa"/>
            <w:tcBorders>
              <w:top w:val="single" w:sz="4" w:space="0" w:color="000000"/>
              <w:left w:val="single" w:sz="4" w:space="0" w:color="000000"/>
              <w:bottom w:val="single" w:sz="4" w:space="0" w:color="000000"/>
              <w:right w:val="single" w:sz="4" w:space="0" w:color="000000"/>
            </w:tcBorders>
            <w:vAlign w:val="center"/>
          </w:tcPr>
          <w:p w:rsidR="004433C3" w:rsidRPr="006345AD" w:rsidRDefault="004433C3" w:rsidP="00303A5A">
            <w:pPr>
              <w:jc w:val="center"/>
            </w:pPr>
            <w:r w:rsidRPr="006345AD">
              <w:lastRenderedPageBreak/>
              <w:t>256 giờ</w:t>
            </w:r>
          </w:p>
        </w:tc>
        <w:tc>
          <w:tcPr>
            <w:tcW w:w="1649"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jc w:val="center"/>
            </w:pPr>
            <w:r w:rsidRPr="006345AD">
              <w:t>Mẫu 04, 05</w:t>
            </w:r>
          </w:p>
          <w:p w:rsidR="004433C3" w:rsidRPr="006345AD" w:rsidRDefault="004433C3" w:rsidP="00303A5A">
            <w:pPr>
              <w:jc w:val="center"/>
            </w:pPr>
          </w:p>
        </w:tc>
      </w:tr>
      <w:tr w:rsidR="004433C3" w:rsidRPr="006345AD" w:rsidTr="00303A5A">
        <w:tc>
          <w:tcPr>
            <w:tcW w:w="1028" w:type="dxa"/>
            <w:vMerge/>
            <w:tcBorders>
              <w:left w:val="single" w:sz="4" w:space="0" w:color="000000"/>
              <w:bottom w:val="single" w:sz="4" w:space="0" w:color="000000"/>
              <w:right w:val="single" w:sz="4" w:space="0" w:color="000000"/>
            </w:tcBorders>
            <w:vAlign w:val="center"/>
            <w:hideMark/>
          </w:tcPr>
          <w:p w:rsidR="004433C3" w:rsidRPr="006345AD" w:rsidRDefault="004433C3" w:rsidP="00303A5A">
            <w:pPr>
              <w:jc w:val="center"/>
            </w:pPr>
          </w:p>
        </w:tc>
        <w:tc>
          <w:tcPr>
            <w:tcW w:w="1778"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jc w:val="center"/>
            </w:pPr>
            <w:r w:rsidRPr="006345AD">
              <w:t>Văn phòng UBND xã</w:t>
            </w:r>
          </w:p>
        </w:tc>
        <w:tc>
          <w:tcPr>
            <w:tcW w:w="1755" w:type="dxa"/>
            <w:tcBorders>
              <w:top w:val="single" w:sz="4" w:space="0" w:color="000000"/>
              <w:left w:val="single" w:sz="4" w:space="0" w:color="000000"/>
              <w:bottom w:val="single" w:sz="4" w:space="0" w:color="000000"/>
              <w:right w:val="single" w:sz="4" w:space="0" w:color="000000"/>
            </w:tcBorders>
            <w:vAlign w:val="center"/>
          </w:tcPr>
          <w:p w:rsidR="004433C3" w:rsidRPr="006345AD" w:rsidRDefault="004433C3" w:rsidP="00303A5A">
            <w:pPr>
              <w:jc w:val="center"/>
            </w:pP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jc w:val="both"/>
            </w:pPr>
            <w:r w:rsidRPr="006345AD">
              <w:t>- Đóng dấu giấy mời.</w:t>
            </w:r>
          </w:p>
          <w:p w:rsidR="004433C3" w:rsidRPr="006345AD" w:rsidRDefault="004433C3" w:rsidP="00303A5A">
            <w:pPr>
              <w:jc w:val="both"/>
            </w:pPr>
            <w:r w:rsidRPr="006345AD">
              <w:t>- Gửi các bên tranh chấp,</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jc w:val="center"/>
            </w:pPr>
            <w:r w:rsidRPr="006345AD">
              <w:t>04 giờ</w:t>
            </w:r>
          </w:p>
        </w:tc>
        <w:tc>
          <w:tcPr>
            <w:tcW w:w="1649"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jc w:val="center"/>
            </w:pPr>
            <w:r w:rsidRPr="006345AD">
              <w:t>Mẫu 04, 05</w:t>
            </w:r>
          </w:p>
          <w:p w:rsidR="004433C3" w:rsidRPr="006345AD" w:rsidRDefault="004433C3" w:rsidP="00303A5A">
            <w:pPr>
              <w:jc w:val="center"/>
            </w:pPr>
          </w:p>
        </w:tc>
      </w:tr>
      <w:tr w:rsidR="004433C3" w:rsidRPr="006345AD" w:rsidTr="00303A5A">
        <w:tc>
          <w:tcPr>
            <w:tcW w:w="1028"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jc w:val="center"/>
            </w:pPr>
            <w:r w:rsidRPr="006345AD">
              <w:t>Bước 5</w:t>
            </w:r>
          </w:p>
        </w:tc>
        <w:tc>
          <w:tcPr>
            <w:tcW w:w="1778"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jc w:val="center"/>
            </w:pPr>
            <w:r w:rsidRPr="006345AD">
              <w:t>Cơ quan, liên quan</w:t>
            </w:r>
          </w:p>
        </w:tc>
        <w:tc>
          <w:tcPr>
            <w:tcW w:w="1755" w:type="dxa"/>
            <w:tcBorders>
              <w:top w:val="single" w:sz="4" w:space="0" w:color="000000"/>
              <w:left w:val="single" w:sz="4" w:space="0" w:color="000000"/>
              <w:bottom w:val="single" w:sz="4" w:space="0" w:color="000000"/>
              <w:right w:val="single" w:sz="4" w:space="0" w:color="000000"/>
            </w:tcBorders>
            <w:vAlign w:val="center"/>
          </w:tcPr>
          <w:p w:rsidR="004433C3" w:rsidRPr="006345AD" w:rsidRDefault="004433C3" w:rsidP="00303A5A">
            <w:pPr>
              <w:jc w:val="center"/>
            </w:pPr>
            <w:r w:rsidRPr="006345AD">
              <w:t>Hội đồng hòa giải, UBND xã</w:t>
            </w: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jc w:val="both"/>
            </w:pPr>
            <w:r w:rsidRPr="006345AD">
              <w:t>- Tổ chức hòa giải (thực hiện theo quy định tại Điều 202 Luật Đất đai, Điều 88 Nghị định </w:t>
            </w:r>
            <w:hyperlink r:id="rId4" w:tgtFrame="_blank" w:tooltip="Nghị định 43/2014/NĐ-CP" w:history="1">
              <w:r w:rsidRPr="006345AD">
                <w:t>43/2014/NĐ-CP</w:t>
              </w:r>
            </w:hyperlink>
            <w:r w:rsidRPr="006345AD">
              <w:t> và Khoản 57 Điều 2 Nghị định 01/2017/NĐ-CP).</w:t>
            </w:r>
          </w:p>
          <w:p w:rsidR="004433C3" w:rsidRPr="006345AD" w:rsidRDefault="004433C3" w:rsidP="00303A5A">
            <w:pPr>
              <w:jc w:val="both"/>
            </w:pPr>
            <w:r w:rsidRPr="006345AD">
              <w:t>- Lập biên bản hòa giải;</w:t>
            </w:r>
          </w:p>
          <w:p w:rsidR="004433C3" w:rsidRPr="006345AD" w:rsidRDefault="004433C3" w:rsidP="00303A5A">
            <w:pPr>
              <w:jc w:val="both"/>
            </w:pPr>
            <w:r w:rsidRPr="006345AD">
              <w:t>- Sao, giao biên bản hòa giải cho các bên tranh chấp;</w:t>
            </w:r>
          </w:p>
          <w:p w:rsidR="004433C3" w:rsidRPr="006345AD" w:rsidRDefault="004433C3" w:rsidP="00303A5A">
            <w:pPr>
              <w:jc w:val="both"/>
            </w:pPr>
            <w:r w:rsidRPr="006345AD">
              <w:t>- Hướng dẫn các bên tranh chấp gửi đơn đến cơ quan có thẩm quyền giải quyết tiếp theo (nếu hòa giải không thành);</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jc w:val="center"/>
            </w:pPr>
            <w:r w:rsidRPr="006345AD">
              <w:t>40 giờ</w:t>
            </w:r>
          </w:p>
        </w:tc>
        <w:tc>
          <w:tcPr>
            <w:tcW w:w="1649"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jc w:val="center"/>
            </w:pPr>
          </w:p>
        </w:tc>
      </w:tr>
      <w:tr w:rsidR="004433C3" w:rsidRPr="006345AD" w:rsidTr="00303A5A">
        <w:tc>
          <w:tcPr>
            <w:tcW w:w="1028" w:type="dxa"/>
            <w:vMerge w:val="restart"/>
            <w:tcBorders>
              <w:top w:val="single" w:sz="4" w:space="0" w:color="000000"/>
              <w:left w:val="single" w:sz="4" w:space="0" w:color="000000"/>
              <w:right w:val="single" w:sz="4" w:space="0" w:color="000000"/>
            </w:tcBorders>
            <w:vAlign w:val="center"/>
            <w:hideMark/>
          </w:tcPr>
          <w:p w:rsidR="004433C3" w:rsidRPr="006345AD" w:rsidRDefault="004433C3" w:rsidP="00303A5A">
            <w:pPr>
              <w:jc w:val="center"/>
            </w:pPr>
            <w:r w:rsidRPr="006345AD">
              <w:t>Bước 6</w:t>
            </w:r>
          </w:p>
        </w:tc>
        <w:tc>
          <w:tcPr>
            <w:tcW w:w="1778"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jc w:val="center"/>
            </w:pPr>
            <w:r w:rsidRPr="006345AD">
              <w:t>Công chức xã</w:t>
            </w:r>
          </w:p>
        </w:tc>
        <w:tc>
          <w:tcPr>
            <w:tcW w:w="1755" w:type="dxa"/>
            <w:tcBorders>
              <w:top w:val="single" w:sz="4" w:space="0" w:color="000000"/>
              <w:left w:val="single" w:sz="4" w:space="0" w:color="000000"/>
              <w:bottom w:val="single" w:sz="4" w:space="0" w:color="000000"/>
              <w:right w:val="single" w:sz="4" w:space="0" w:color="000000"/>
            </w:tcBorders>
            <w:vAlign w:val="center"/>
          </w:tcPr>
          <w:p w:rsidR="004433C3" w:rsidRPr="006345AD" w:rsidRDefault="004433C3" w:rsidP="00303A5A">
            <w:pPr>
              <w:jc w:val="center"/>
            </w:pP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jc w:val="both"/>
            </w:pPr>
            <w:r w:rsidRPr="006345AD">
              <w:t>- Dự thảo thông báo kết quả hòa giải;</w:t>
            </w:r>
          </w:p>
          <w:p w:rsidR="004433C3" w:rsidRPr="006345AD" w:rsidRDefault="004433C3" w:rsidP="00303A5A">
            <w:pPr>
              <w:jc w:val="both"/>
            </w:pPr>
            <w:r w:rsidRPr="006345AD">
              <w:t>- Trình lãnh đạo UBND cấp xã ký</w:t>
            </w:r>
          </w:p>
          <w:p w:rsidR="004433C3" w:rsidRPr="006345AD" w:rsidRDefault="004433C3" w:rsidP="00303A5A">
            <w:pPr>
              <w:jc w:val="both"/>
            </w:pPr>
            <w:r w:rsidRPr="006345AD">
              <w:t>- Chuyển hồ sơ kết quả hòa giải thành đến Phòng Tài nguyên và Môi trường hoặc Sở Tài nguyên và Môi trường để trình UBND ban hành quyết định công nhận hòa giải thành theo thẩm quyền.</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jc w:val="center"/>
            </w:pPr>
            <w:r w:rsidRPr="006345AD">
              <w:t>20 giờ</w:t>
            </w:r>
          </w:p>
        </w:tc>
        <w:tc>
          <w:tcPr>
            <w:tcW w:w="1649"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jc w:val="center"/>
            </w:pPr>
            <w:r w:rsidRPr="006345AD">
              <w:t>Mẫu 04, 05</w:t>
            </w:r>
          </w:p>
          <w:p w:rsidR="004433C3" w:rsidRPr="006345AD" w:rsidRDefault="004433C3" w:rsidP="00303A5A">
            <w:pPr>
              <w:jc w:val="center"/>
            </w:pPr>
          </w:p>
        </w:tc>
      </w:tr>
      <w:tr w:rsidR="004433C3" w:rsidRPr="006345AD" w:rsidTr="00303A5A">
        <w:tc>
          <w:tcPr>
            <w:tcW w:w="1028" w:type="dxa"/>
            <w:vMerge/>
            <w:tcBorders>
              <w:left w:val="single" w:sz="4" w:space="0" w:color="000000"/>
              <w:bottom w:val="single" w:sz="4" w:space="0" w:color="000000"/>
              <w:right w:val="single" w:sz="4" w:space="0" w:color="000000"/>
            </w:tcBorders>
            <w:vAlign w:val="center"/>
          </w:tcPr>
          <w:p w:rsidR="004433C3" w:rsidRPr="006345AD" w:rsidRDefault="004433C3" w:rsidP="00303A5A">
            <w:pPr>
              <w:jc w:val="center"/>
            </w:pPr>
          </w:p>
        </w:tc>
        <w:tc>
          <w:tcPr>
            <w:tcW w:w="1778" w:type="dxa"/>
            <w:tcBorders>
              <w:top w:val="single" w:sz="4" w:space="0" w:color="000000"/>
              <w:left w:val="single" w:sz="4" w:space="0" w:color="000000"/>
              <w:bottom w:val="single" w:sz="4" w:space="0" w:color="000000"/>
              <w:right w:val="single" w:sz="4" w:space="0" w:color="000000"/>
            </w:tcBorders>
            <w:vAlign w:val="center"/>
          </w:tcPr>
          <w:p w:rsidR="004433C3" w:rsidRPr="006345AD" w:rsidRDefault="004433C3" w:rsidP="00303A5A">
            <w:pPr>
              <w:jc w:val="center"/>
            </w:pPr>
            <w:r w:rsidRPr="006345AD">
              <w:t>Văn thư UBND xã</w:t>
            </w:r>
          </w:p>
        </w:tc>
        <w:tc>
          <w:tcPr>
            <w:tcW w:w="1755" w:type="dxa"/>
            <w:tcBorders>
              <w:top w:val="single" w:sz="4" w:space="0" w:color="000000"/>
              <w:left w:val="single" w:sz="4" w:space="0" w:color="000000"/>
              <w:bottom w:val="single" w:sz="4" w:space="0" w:color="000000"/>
              <w:right w:val="single" w:sz="4" w:space="0" w:color="000000"/>
            </w:tcBorders>
            <w:vAlign w:val="center"/>
          </w:tcPr>
          <w:p w:rsidR="004433C3" w:rsidRPr="006345AD" w:rsidRDefault="004433C3" w:rsidP="00303A5A">
            <w:pPr>
              <w:jc w:val="center"/>
            </w:pPr>
          </w:p>
        </w:tc>
        <w:tc>
          <w:tcPr>
            <w:tcW w:w="7654" w:type="dxa"/>
            <w:tcBorders>
              <w:top w:val="single" w:sz="4" w:space="0" w:color="000000"/>
              <w:left w:val="single" w:sz="4" w:space="0" w:color="000000"/>
              <w:bottom w:val="single" w:sz="4" w:space="0" w:color="000000"/>
              <w:right w:val="single" w:sz="4" w:space="0" w:color="000000"/>
            </w:tcBorders>
            <w:vAlign w:val="center"/>
          </w:tcPr>
          <w:p w:rsidR="004433C3" w:rsidRPr="006345AD" w:rsidRDefault="004433C3" w:rsidP="00303A5A">
            <w:pPr>
              <w:jc w:val="both"/>
            </w:pPr>
            <w:r w:rsidRPr="006345AD">
              <w:t>- Đóng dấu niêm yết công khai thông báo; lưu hồ sơ.</w:t>
            </w:r>
          </w:p>
        </w:tc>
        <w:tc>
          <w:tcPr>
            <w:tcW w:w="1275" w:type="dxa"/>
            <w:tcBorders>
              <w:top w:val="single" w:sz="4" w:space="0" w:color="000000"/>
              <w:left w:val="single" w:sz="4" w:space="0" w:color="000000"/>
              <w:bottom w:val="single" w:sz="4" w:space="0" w:color="000000"/>
              <w:right w:val="single" w:sz="4" w:space="0" w:color="000000"/>
            </w:tcBorders>
            <w:vAlign w:val="center"/>
          </w:tcPr>
          <w:p w:rsidR="004433C3" w:rsidRPr="006345AD" w:rsidRDefault="004433C3" w:rsidP="00303A5A">
            <w:pPr>
              <w:jc w:val="center"/>
            </w:pPr>
            <w:r w:rsidRPr="006345AD">
              <w:t>04 giờ</w:t>
            </w:r>
          </w:p>
        </w:tc>
        <w:tc>
          <w:tcPr>
            <w:tcW w:w="1649" w:type="dxa"/>
            <w:tcBorders>
              <w:top w:val="single" w:sz="4" w:space="0" w:color="000000"/>
              <w:left w:val="single" w:sz="4" w:space="0" w:color="000000"/>
              <w:bottom w:val="single" w:sz="4" w:space="0" w:color="000000"/>
              <w:right w:val="single" w:sz="4" w:space="0" w:color="000000"/>
            </w:tcBorders>
            <w:vAlign w:val="center"/>
          </w:tcPr>
          <w:p w:rsidR="004433C3" w:rsidRPr="006345AD" w:rsidRDefault="004433C3" w:rsidP="00303A5A">
            <w:pPr>
              <w:jc w:val="center"/>
            </w:pPr>
            <w:r w:rsidRPr="006345AD">
              <w:t>Mẫu 04, 05</w:t>
            </w:r>
          </w:p>
          <w:p w:rsidR="004433C3" w:rsidRPr="006345AD" w:rsidRDefault="004433C3" w:rsidP="00303A5A">
            <w:pPr>
              <w:jc w:val="center"/>
            </w:pPr>
          </w:p>
        </w:tc>
      </w:tr>
      <w:tr w:rsidR="004433C3" w:rsidRPr="006345AD" w:rsidTr="00303A5A">
        <w:tc>
          <w:tcPr>
            <w:tcW w:w="1028" w:type="dxa"/>
            <w:tcBorders>
              <w:top w:val="single" w:sz="4" w:space="0" w:color="000000"/>
              <w:left w:val="single" w:sz="4" w:space="0" w:color="000000"/>
              <w:bottom w:val="single" w:sz="4" w:space="0" w:color="000000"/>
              <w:right w:val="single" w:sz="4" w:space="0" w:color="000000"/>
            </w:tcBorders>
            <w:vAlign w:val="center"/>
          </w:tcPr>
          <w:p w:rsidR="004433C3" w:rsidRPr="006345AD" w:rsidRDefault="004433C3" w:rsidP="00303A5A">
            <w:pPr>
              <w:jc w:val="center"/>
            </w:pPr>
            <w:r w:rsidRPr="006345AD">
              <w:t>Bước 7</w:t>
            </w:r>
          </w:p>
        </w:tc>
        <w:tc>
          <w:tcPr>
            <w:tcW w:w="1778" w:type="dxa"/>
            <w:tcBorders>
              <w:top w:val="single" w:sz="4" w:space="0" w:color="000000"/>
              <w:left w:val="single" w:sz="4" w:space="0" w:color="000000"/>
              <w:bottom w:val="single" w:sz="4" w:space="0" w:color="000000"/>
              <w:right w:val="single" w:sz="4" w:space="0" w:color="000000"/>
            </w:tcBorders>
            <w:vAlign w:val="center"/>
          </w:tcPr>
          <w:p w:rsidR="004433C3" w:rsidRPr="006345AD" w:rsidRDefault="004433C3" w:rsidP="00303A5A">
            <w:pPr>
              <w:jc w:val="center"/>
            </w:pPr>
            <w:r w:rsidRPr="006345AD">
              <w:t>Bộ phận tiếp nhận và trả kết quả của UBND cấp xã</w:t>
            </w:r>
          </w:p>
        </w:tc>
        <w:tc>
          <w:tcPr>
            <w:tcW w:w="1755" w:type="dxa"/>
            <w:tcBorders>
              <w:top w:val="single" w:sz="4" w:space="0" w:color="000000"/>
              <w:left w:val="single" w:sz="4" w:space="0" w:color="000000"/>
              <w:bottom w:val="single" w:sz="4" w:space="0" w:color="000000"/>
              <w:right w:val="single" w:sz="4" w:space="0" w:color="000000"/>
            </w:tcBorders>
            <w:vAlign w:val="center"/>
          </w:tcPr>
          <w:p w:rsidR="004433C3" w:rsidRPr="006345AD" w:rsidRDefault="004433C3" w:rsidP="00303A5A">
            <w:pPr>
              <w:jc w:val="center"/>
            </w:pPr>
            <w:r w:rsidRPr="006345AD">
              <w:t>Công chức tiếp nhận hồ sơ</w:t>
            </w:r>
          </w:p>
        </w:tc>
        <w:tc>
          <w:tcPr>
            <w:tcW w:w="7654" w:type="dxa"/>
            <w:tcBorders>
              <w:top w:val="single" w:sz="4" w:space="0" w:color="000000"/>
              <w:left w:val="single" w:sz="4" w:space="0" w:color="000000"/>
              <w:bottom w:val="single" w:sz="4" w:space="0" w:color="000000"/>
              <w:right w:val="single" w:sz="4" w:space="0" w:color="000000"/>
            </w:tcBorders>
            <w:vAlign w:val="center"/>
          </w:tcPr>
          <w:p w:rsidR="004433C3" w:rsidRPr="006345AD" w:rsidRDefault="004433C3" w:rsidP="00303A5A">
            <w:pPr>
              <w:jc w:val="both"/>
            </w:pPr>
            <w:r w:rsidRPr="006345AD">
              <w:t>Gửi kết quả thông báo cho bên tranh chấp, bên bị tranh chấp</w:t>
            </w:r>
          </w:p>
        </w:tc>
        <w:tc>
          <w:tcPr>
            <w:tcW w:w="1275" w:type="dxa"/>
            <w:tcBorders>
              <w:top w:val="single" w:sz="4" w:space="0" w:color="000000"/>
              <w:left w:val="single" w:sz="4" w:space="0" w:color="000000"/>
              <w:bottom w:val="single" w:sz="4" w:space="0" w:color="000000"/>
              <w:right w:val="single" w:sz="4" w:space="0" w:color="000000"/>
            </w:tcBorders>
            <w:vAlign w:val="center"/>
          </w:tcPr>
          <w:p w:rsidR="004433C3" w:rsidRPr="006345AD" w:rsidRDefault="004433C3" w:rsidP="00303A5A">
            <w:pPr>
              <w:jc w:val="center"/>
            </w:pPr>
            <w:r w:rsidRPr="006345AD">
              <w:t>04 giờ</w:t>
            </w:r>
          </w:p>
        </w:tc>
        <w:tc>
          <w:tcPr>
            <w:tcW w:w="1649" w:type="dxa"/>
            <w:tcBorders>
              <w:top w:val="single" w:sz="4" w:space="0" w:color="000000"/>
              <w:left w:val="single" w:sz="4" w:space="0" w:color="000000"/>
              <w:bottom w:val="single" w:sz="4" w:space="0" w:color="000000"/>
              <w:right w:val="single" w:sz="4" w:space="0" w:color="000000"/>
            </w:tcBorders>
            <w:vAlign w:val="center"/>
          </w:tcPr>
          <w:p w:rsidR="004433C3" w:rsidRPr="006345AD" w:rsidRDefault="004433C3" w:rsidP="00303A5A">
            <w:pPr>
              <w:jc w:val="center"/>
            </w:pPr>
            <w:r w:rsidRPr="006345AD">
              <w:t>Mẫu 01, 04, 05; 06</w:t>
            </w:r>
          </w:p>
          <w:p w:rsidR="004433C3" w:rsidRPr="006345AD" w:rsidRDefault="004433C3" w:rsidP="00303A5A">
            <w:pPr>
              <w:jc w:val="center"/>
            </w:pPr>
          </w:p>
        </w:tc>
      </w:tr>
    </w:tbl>
    <w:p w:rsidR="004433C3" w:rsidRPr="006345AD" w:rsidRDefault="004433C3" w:rsidP="004433C3">
      <w:pPr>
        <w:ind w:firstLine="720"/>
        <w:rPr>
          <w:iCs/>
          <w:lang w:val="es-MX"/>
        </w:rPr>
      </w:pPr>
      <w:r w:rsidRPr="006345AD">
        <w:rPr>
          <w:b/>
          <w:lang w:val="es-MX"/>
        </w:rPr>
        <w:lastRenderedPageBreak/>
        <w:t>Trường hợp 2</w:t>
      </w:r>
      <w:r w:rsidRPr="006345AD">
        <w:rPr>
          <w:lang w:val="es-MX"/>
        </w:rPr>
        <w:t xml:space="preserve">: </w:t>
      </w:r>
      <w:r w:rsidRPr="006345AD">
        <w:rPr>
          <w:iCs/>
          <w:lang w:val="es-MX"/>
        </w:rPr>
        <w:t>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sidR="004433C3" w:rsidRPr="006345AD" w:rsidRDefault="004433C3" w:rsidP="004433C3">
      <w:pPr>
        <w:ind w:firstLine="720"/>
        <w:rPr>
          <w:lang w:val="es-MX"/>
        </w:rPr>
      </w:pPr>
      <w:r w:rsidRPr="006345AD">
        <w:rPr>
          <w:lang w:val="es-MX"/>
        </w:rPr>
        <w:t>Tổng thời gian thực hiện TTHC: 55 (ngà</w:t>
      </w:r>
      <w:r w:rsidRPr="006345AD">
        <w:rPr>
          <w:lang w:val="vi-VN"/>
        </w:rPr>
        <w:t xml:space="preserve">y </w:t>
      </w:r>
      <w:r w:rsidRPr="006345AD">
        <w:rPr>
          <w:lang w:val="es-MX"/>
        </w:rPr>
        <w:t>làm việc) x 8 giờ =44</w:t>
      </w:r>
      <w:r w:rsidRPr="006345AD">
        <w:rPr>
          <w:lang w:val="vi-VN"/>
        </w:rPr>
        <w:t>0 giờ</w:t>
      </w:r>
      <w:r w:rsidRPr="006345AD">
        <w:rPr>
          <w:lang w:val="es-MX"/>
        </w:rPr>
        <w:t>.</w:t>
      </w:r>
    </w:p>
    <w:p w:rsidR="004433C3" w:rsidRPr="006345AD" w:rsidRDefault="004433C3" w:rsidP="004433C3">
      <w:pPr>
        <w:ind w:firstLine="720"/>
        <w:rPr>
          <w:sz w:val="14"/>
          <w:lang w:val="es-MX"/>
        </w:rPr>
      </w:pPr>
    </w:p>
    <w:tbl>
      <w:tblPr>
        <w:tblW w:w="149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8"/>
        <w:gridCol w:w="1583"/>
        <w:gridCol w:w="1755"/>
        <w:gridCol w:w="7938"/>
        <w:gridCol w:w="1276"/>
        <w:gridCol w:w="1417"/>
      </w:tblGrid>
      <w:tr w:rsidR="004433C3" w:rsidRPr="006345AD" w:rsidTr="00303A5A">
        <w:trPr>
          <w:trHeight w:val="144"/>
        </w:trPr>
        <w:tc>
          <w:tcPr>
            <w:tcW w:w="1028"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spacing w:before="0"/>
              <w:jc w:val="center"/>
              <w:rPr>
                <w:b/>
              </w:rPr>
            </w:pPr>
            <w:r w:rsidRPr="006345AD">
              <w:rPr>
                <w:b/>
              </w:rPr>
              <w:t>Bước thực hiện</w:t>
            </w:r>
          </w:p>
        </w:tc>
        <w:tc>
          <w:tcPr>
            <w:tcW w:w="1583"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spacing w:before="0"/>
              <w:jc w:val="center"/>
              <w:rPr>
                <w:b/>
              </w:rPr>
            </w:pPr>
            <w:r w:rsidRPr="006345AD">
              <w:rPr>
                <w:b/>
              </w:rPr>
              <w:t>Đơn vị thực hiện</w:t>
            </w:r>
          </w:p>
        </w:tc>
        <w:tc>
          <w:tcPr>
            <w:tcW w:w="1755"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spacing w:before="0"/>
              <w:jc w:val="center"/>
              <w:rPr>
                <w:b/>
              </w:rPr>
            </w:pPr>
            <w:r w:rsidRPr="006345AD">
              <w:rPr>
                <w:b/>
              </w:rPr>
              <w:t>Người thực hiện</w:t>
            </w:r>
          </w:p>
          <w:p w:rsidR="004433C3" w:rsidRPr="006345AD" w:rsidRDefault="004433C3" w:rsidP="00303A5A">
            <w:pPr>
              <w:spacing w:before="0"/>
              <w:jc w:val="center"/>
            </w:pPr>
            <w:r w:rsidRPr="006345AD">
              <w:t>(ghi rõ họ tên)</w:t>
            </w:r>
          </w:p>
        </w:tc>
        <w:tc>
          <w:tcPr>
            <w:tcW w:w="7938"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spacing w:before="0"/>
              <w:jc w:val="center"/>
              <w:rPr>
                <w:b/>
              </w:rPr>
            </w:pPr>
            <w:r w:rsidRPr="006345AD">
              <w:rPr>
                <w:b/>
              </w:rPr>
              <w:t>Kết quả thực hiện</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spacing w:before="0"/>
              <w:jc w:val="center"/>
              <w:rPr>
                <w:b/>
              </w:rPr>
            </w:pPr>
            <w:r w:rsidRPr="006345AD">
              <w:rPr>
                <w:b/>
              </w:rPr>
              <w:t>Thời gian</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spacing w:before="0"/>
              <w:jc w:val="center"/>
              <w:rPr>
                <w:b/>
              </w:rPr>
            </w:pPr>
            <w:r w:rsidRPr="006345AD">
              <w:rPr>
                <w:b/>
              </w:rPr>
              <w:t>Biểu mẫu/Kết quả</w:t>
            </w:r>
          </w:p>
        </w:tc>
      </w:tr>
      <w:tr w:rsidR="004433C3" w:rsidRPr="006345AD" w:rsidTr="00303A5A">
        <w:trPr>
          <w:trHeight w:val="144"/>
        </w:trPr>
        <w:tc>
          <w:tcPr>
            <w:tcW w:w="1028"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spacing w:before="0"/>
              <w:jc w:val="center"/>
            </w:pPr>
            <w:r w:rsidRPr="006345AD">
              <w:t>Bước 1</w:t>
            </w:r>
          </w:p>
        </w:tc>
        <w:tc>
          <w:tcPr>
            <w:tcW w:w="1583"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spacing w:before="0"/>
              <w:jc w:val="center"/>
            </w:pPr>
            <w:r w:rsidRPr="006345AD">
              <w:t>Bộ phận tiếp nhận và trả kết quả của UBND cấp xã</w:t>
            </w:r>
          </w:p>
        </w:tc>
        <w:tc>
          <w:tcPr>
            <w:tcW w:w="1755"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spacing w:before="0"/>
              <w:jc w:val="center"/>
            </w:pPr>
            <w:r w:rsidRPr="006345AD">
              <w:t>Công chức tiếp nhận hồ sơ</w:t>
            </w:r>
          </w:p>
        </w:tc>
        <w:tc>
          <w:tcPr>
            <w:tcW w:w="7938"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spacing w:before="0"/>
              <w:jc w:val="both"/>
              <w:rPr>
                <w:lang w:val="vi-VN"/>
              </w:rPr>
            </w:pPr>
            <w:r w:rsidRPr="006345AD">
              <w:t>- Bộ phận tiếp nhận và trả kết quả của UBND xã phân loại theo quy định, quét (scan) và cập nhật, lưu trữ hồ sơ vào phần mềm. chuyển cho bộ phân văn thư của huyện. Nếu hồ sơ chưa đủ thì cán bộ thu hồ sơ hướng dẫn cho tổ chức cá nhân hoàn thiện.</w:t>
            </w:r>
          </w:p>
          <w:p w:rsidR="004433C3" w:rsidRPr="006345AD" w:rsidRDefault="004433C3" w:rsidP="00303A5A">
            <w:pPr>
              <w:spacing w:before="0"/>
              <w:jc w:val="both"/>
            </w:pPr>
            <w:r w:rsidRPr="006345AD">
              <w:rPr>
                <w:lang w:val="vi-VN"/>
              </w:rPr>
              <w:t>- Bộ phận văn thư chuyển cho Cán bộ chuyên môn</w:t>
            </w:r>
          </w:p>
          <w:p w:rsidR="004433C3" w:rsidRPr="006345AD" w:rsidRDefault="004433C3" w:rsidP="00303A5A">
            <w:pPr>
              <w:spacing w:before="0"/>
              <w:jc w:val="both"/>
              <w:rPr>
                <w:lang w:val="vi-VN"/>
              </w:rPr>
            </w:pPr>
            <w:r w:rsidRPr="006345AD">
              <w:rPr>
                <w:lang w:val="vi-VN"/>
              </w:rPr>
              <w:t xml:space="preserve">* Hồ </w:t>
            </w:r>
            <w:r w:rsidRPr="006345AD">
              <w:rPr>
                <w:iCs/>
                <w:lang w:val="vi-VN"/>
              </w:rPr>
              <w:t>sơ : 01 bộ gồm:</w:t>
            </w:r>
          </w:p>
          <w:p w:rsidR="004433C3" w:rsidRPr="006345AD" w:rsidRDefault="004433C3" w:rsidP="00303A5A">
            <w:pPr>
              <w:spacing w:before="0"/>
              <w:jc w:val="both"/>
              <w:rPr>
                <w:i/>
                <w:lang w:val="vi-VN"/>
              </w:rPr>
            </w:pPr>
            <w:r w:rsidRPr="006345AD">
              <w:rPr>
                <w:lang w:val="vi-VN"/>
              </w:rPr>
              <w:t>Đơn yêu cầu giải quyết tranh chấp đất đai.</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spacing w:before="0"/>
              <w:jc w:val="center"/>
              <w:rPr>
                <w:lang w:val="vi-VN"/>
              </w:rPr>
            </w:pPr>
          </w:p>
          <w:p w:rsidR="004433C3" w:rsidRPr="006345AD" w:rsidRDefault="004433C3" w:rsidP="00303A5A">
            <w:pPr>
              <w:spacing w:before="0"/>
              <w:jc w:val="center"/>
            </w:pPr>
            <w:r w:rsidRPr="006345AD">
              <w:t>04 giờ</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spacing w:before="0"/>
              <w:jc w:val="center"/>
            </w:pPr>
            <w:r w:rsidRPr="006345AD">
              <w:t>Mẫu 01,02,03,</w:t>
            </w:r>
          </w:p>
          <w:p w:rsidR="004433C3" w:rsidRPr="006345AD" w:rsidRDefault="004433C3" w:rsidP="00303A5A">
            <w:pPr>
              <w:spacing w:before="0"/>
              <w:jc w:val="center"/>
            </w:pPr>
            <w:r w:rsidRPr="006345AD">
              <w:t>04,05, 06</w:t>
            </w:r>
          </w:p>
          <w:p w:rsidR="004433C3" w:rsidRPr="006345AD" w:rsidRDefault="004433C3" w:rsidP="00303A5A">
            <w:pPr>
              <w:spacing w:before="0"/>
              <w:jc w:val="center"/>
            </w:pPr>
          </w:p>
        </w:tc>
      </w:tr>
      <w:tr w:rsidR="004433C3" w:rsidRPr="006345AD" w:rsidTr="00303A5A">
        <w:trPr>
          <w:trHeight w:val="144"/>
        </w:trPr>
        <w:tc>
          <w:tcPr>
            <w:tcW w:w="1028"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spacing w:before="0"/>
              <w:jc w:val="center"/>
            </w:pPr>
            <w:r w:rsidRPr="006345AD">
              <w:t>Bước 2</w:t>
            </w:r>
          </w:p>
        </w:tc>
        <w:tc>
          <w:tcPr>
            <w:tcW w:w="1583"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spacing w:before="0"/>
              <w:jc w:val="center"/>
            </w:pPr>
            <w:r w:rsidRPr="006345AD">
              <w:t>CC cấp xã</w:t>
            </w:r>
          </w:p>
        </w:tc>
        <w:tc>
          <w:tcPr>
            <w:tcW w:w="1755" w:type="dxa"/>
            <w:tcBorders>
              <w:top w:val="single" w:sz="4" w:space="0" w:color="000000"/>
              <w:left w:val="single" w:sz="4" w:space="0" w:color="000000"/>
              <w:bottom w:val="single" w:sz="4" w:space="0" w:color="000000"/>
              <w:right w:val="single" w:sz="4" w:space="0" w:color="000000"/>
            </w:tcBorders>
            <w:vAlign w:val="center"/>
          </w:tcPr>
          <w:p w:rsidR="004433C3" w:rsidRPr="006345AD" w:rsidRDefault="004433C3" w:rsidP="00303A5A">
            <w:pPr>
              <w:spacing w:before="0"/>
              <w:jc w:val="center"/>
            </w:pPr>
            <w:r w:rsidRPr="006345AD">
              <w:t>Công chức</w:t>
            </w:r>
          </w:p>
        </w:tc>
        <w:tc>
          <w:tcPr>
            <w:tcW w:w="7938"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spacing w:before="0"/>
              <w:jc w:val="both"/>
            </w:pPr>
            <w:r w:rsidRPr="006345AD">
              <w:t>- Xem xét nội dung đơn tranh chấp, giấy tờ có liên do bên tranh chấp cung cấp...,</w:t>
            </w:r>
          </w:p>
          <w:p w:rsidR="004433C3" w:rsidRPr="006345AD" w:rsidRDefault="004433C3" w:rsidP="00303A5A">
            <w:pPr>
              <w:spacing w:before="0"/>
              <w:jc w:val="both"/>
            </w:pPr>
            <w:r w:rsidRPr="006345AD">
              <w:t>- Dự thảo giấy mời, mời các bên tranh chấp</w:t>
            </w:r>
          </w:p>
          <w:p w:rsidR="004433C3" w:rsidRPr="006345AD" w:rsidRDefault="004433C3" w:rsidP="00303A5A">
            <w:pPr>
              <w:spacing w:before="0"/>
              <w:jc w:val="both"/>
            </w:pPr>
            <w:r w:rsidRPr="006345AD">
              <w:t>- Trình lãnh đạo UBND xã ký</w:t>
            </w:r>
          </w:p>
        </w:tc>
        <w:tc>
          <w:tcPr>
            <w:tcW w:w="1276" w:type="dxa"/>
            <w:tcBorders>
              <w:top w:val="single" w:sz="4" w:space="0" w:color="000000"/>
              <w:left w:val="single" w:sz="4" w:space="0" w:color="000000"/>
              <w:bottom w:val="single" w:sz="4" w:space="0" w:color="000000"/>
              <w:right w:val="single" w:sz="4" w:space="0" w:color="000000"/>
            </w:tcBorders>
            <w:vAlign w:val="center"/>
          </w:tcPr>
          <w:p w:rsidR="004433C3" w:rsidRPr="006345AD" w:rsidRDefault="004433C3" w:rsidP="00303A5A">
            <w:pPr>
              <w:spacing w:before="0"/>
              <w:jc w:val="center"/>
            </w:pPr>
            <w:r w:rsidRPr="006345AD">
              <w:t>24 giờ</w:t>
            </w:r>
          </w:p>
        </w:tc>
        <w:tc>
          <w:tcPr>
            <w:tcW w:w="1417" w:type="dxa"/>
            <w:tcBorders>
              <w:top w:val="single" w:sz="4" w:space="0" w:color="000000"/>
              <w:left w:val="single" w:sz="4" w:space="0" w:color="000000"/>
              <w:bottom w:val="single" w:sz="4" w:space="0" w:color="000000"/>
              <w:right w:val="single" w:sz="4" w:space="0" w:color="000000"/>
            </w:tcBorders>
            <w:vAlign w:val="center"/>
          </w:tcPr>
          <w:p w:rsidR="004433C3" w:rsidRPr="006345AD" w:rsidRDefault="004433C3" w:rsidP="00303A5A">
            <w:pPr>
              <w:spacing w:before="0"/>
              <w:jc w:val="center"/>
            </w:pPr>
            <w:r w:rsidRPr="006345AD">
              <w:t>Mẫu 02,04,05</w:t>
            </w:r>
          </w:p>
          <w:p w:rsidR="004433C3" w:rsidRPr="006345AD" w:rsidRDefault="004433C3" w:rsidP="00303A5A">
            <w:pPr>
              <w:spacing w:before="0"/>
              <w:jc w:val="center"/>
            </w:pPr>
          </w:p>
        </w:tc>
      </w:tr>
      <w:tr w:rsidR="004433C3" w:rsidRPr="006345AD" w:rsidTr="00303A5A">
        <w:trPr>
          <w:trHeight w:val="144"/>
        </w:trPr>
        <w:tc>
          <w:tcPr>
            <w:tcW w:w="1028" w:type="dxa"/>
            <w:vMerge w:val="restart"/>
            <w:tcBorders>
              <w:top w:val="single" w:sz="4" w:space="0" w:color="000000"/>
              <w:left w:val="single" w:sz="4" w:space="0" w:color="000000"/>
              <w:right w:val="single" w:sz="4" w:space="0" w:color="000000"/>
            </w:tcBorders>
            <w:vAlign w:val="center"/>
            <w:hideMark/>
          </w:tcPr>
          <w:p w:rsidR="004433C3" w:rsidRPr="006345AD" w:rsidRDefault="004433C3" w:rsidP="00303A5A">
            <w:pPr>
              <w:spacing w:before="0"/>
              <w:jc w:val="center"/>
            </w:pPr>
            <w:r w:rsidRPr="006345AD">
              <w:t>Bước 3</w:t>
            </w:r>
          </w:p>
          <w:p w:rsidR="004433C3" w:rsidRPr="006345AD" w:rsidRDefault="004433C3" w:rsidP="00303A5A">
            <w:pPr>
              <w:spacing w:before="0"/>
              <w:jc w:val="center"/>
            </w:pPr>
          </w:p>
        </w:tc>
        <w:tc>
          <w:tcPr>
            <w:tcW w:w="1583" w:type="dxa"/>
            <w:vMerge w:val="restart"/>
            <w:tcBorders>
              <w:top w:val="single" w:sz="4" w:space="0" w:color="000000"/>
              <w:left w:val="single" w:sz="4" w:space="0" w:color="000000"/>
              <w:bottom w:val="single" w:sz="4" w:space="0" w:color="000000"/>
              <w:right w:val="single" w:sz="4" w:space="0" w:color="000000"/>
            </w:tcBorders>
            <w:vAlign w:val="center"/>
          </w:tcPr>
          <w:p w:rsidR="004433C3" w:rsidRPr="006345AD" w:rsidRDefault="004433C3" w:rsidP="00303A5A">
            <w:pPr>
              <w:spacing w:before="0"/>
              <w:jc w:val="center"/>
            </w:pPr>
            <w:r w:rsidRPr="006345AD">
              <w:t>Văn phòng</w:t>
            </w:r>
          </w:p>
          <w:p w:rsidR="004433C3" w:rsidRPr="006345AD" w:rsidRDefault="004433C3" w:rsidP="00303A5A">
            <w:pPr>
              <w:spacing w:before="0"/>
              <w:jc w:val="center"/>
            </w:pPr>
            <w:r w:rsidRPr="006345AD">
              <w:t>CC cấp xã</w:t>
            </w:r>
          </w:p>
        </w:tc>
        <w:tc>
          <w:tcPr>
            <w:tcW w:w="1755"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spacing w:before="0"/>
              <w:jc w:val="center"/>
            </w:pPr>
            <w:r w:rsidRPr="006345AD">
              <w:t>Văn thư</w:t>
            </w:r>
          </w:p>
        </w:tc>
        <w:tc>
          <w:tcPr>
            <w:tcW w:w="7938" w:type="dxa"/>
            <w:tcBorders>
              <w:top w:val="single" w:sz="4" w:space="0" w:color="000000"/>
              <w:left w:val="single" w:sz="4" w:space="0" w:color="000000"/>
              <w:bottom w:val="single" w:sz="4" w:space="0" w:color="000000"/>
              <w:right w:val="single" w:sz="4" w:space="0" w:color="000000"/>
            </w:tcBorders>
            <w:vAlign w:val="center"/>
          </w:tcPr>
          <w:p w:rsidR="004433C3" w:rsidRPr="006345AD" w:rsidRDefault="004433C3" w:rsidP="00303A5A">
            <w:pPr>
              <w:spacing w:before="0"/>
              <w:jc w:val="both"/>
            </w:pPr>
            <w:r w:rsidRPr="006345AD">
              <w:t>- Đóng dấu (nếu có).</w:t>
            </w:r>
          </w:p>
          <w:p w:rsidR="004433C3" w:rsidRPr="006345AD" w:rsidRDefault="004433C3" w:rsidP="00303A5A">
            <w:pPr>
              <w:spacing w:before="0"/>
              <w:jc w:val="both"/>
            </w:pPr>
            <w:r w:rsidRPr="006345AD">
              <w:t>- Gửi bên tranh chấp, bên bị tranh chấp, lưu hồ sơ.</w:t>
            </w:r>
          </w:p>
        </w:tc>
        <w:tc>
          <w:tcPr>
            <w:tcW w:w="1276" w:type="dxa"/>
            <w:tcBorders>
              <w:top w:val="single" w:sz="4" w:space="0" w:color="000000"/>
              <w:left w:val="single" w:sz="4" w:space="0" w:color="000000"/>
              <w:bottom w:val="single" w:sz="4" w:space="0" w:color="000000"/>
              <w:right w:val="single" w:sz="4" w:space="0" w:color="000000"/>
            </w:tcBorders>
            <w:vAlign w:val="center"/>
          </w:tcPr>
          <w:p w:rsidR="004433C3" w:rsidRPr="006345AD" w:rsidRDefault="004433C3" w:rsidP="00303A5A">
            <w:pPr>
              <w:spacing w:before="0"/>
              <w:jc w:val="center"/>
            </w:pPr>
            <w:r w:rsidRPr="006345AD">
              <w:t>04 giờ</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spacing w:before="0"/>
              <w:jc w:val="center"/>
            </w:pPr>
            <w:r w:rsidRPr="006345AD">
              <w:t>Mẫu 04, 05</w:t>
            </w:r>
          </w:p>
          <w:p w:rsidR="004433C3" w:rsidRPr="006345AD" w:rsidRDefault="004433C3" w:rsidP="00303A5A">
            <w:pPr>
              <w:spacing w:before="0"/>
              <w:jc w:val="center"/>
            </w:pPr>
          </w:p>
        </w:tc>
      </w:tr>
      <w:tr w:rsidR="004433C3" w:rsidRPr="006345AD" w:rsidTr="00303A5A">
        <w:trPr>
          <w:trHeight w:val="1984"/>
        </w:trPr>
        <w:tc>
          <w:tcPr>
            <w:tcW w:w="1028" w:type="dxa"/>
            <w:vMerge/>
            <w:tcBorders>
              <w:left w:val="single" w:sz="4" w:space="0" w:color="000000"/>
              <w:right w:val="single" w:sz="4" w:space="0" w:color="000000"/>
            </w:tcBorders>
            <w:vAlign w:val="center"/>
            <w:hideMark/>
          </w:tcPr>
          <w:p w:rsidR="004433C3" w:rsidRPr="006345AD" w:rsidRDefault="004433C3" w:rsidP="00303A5A">
            <w:pPr>
              <w:spacing w:before="0"/>
              <w:jc w:val="center"/>
            </w:pPr>
          </w:p>
        </w:tc>
        <w:tc>
          <w:tcPr>
            <w:tcW w:w="1583" w:type="dxa"/>
            <w:vMerge/>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spacing w:before="0"/>
              <w:jc w:val="both"/>
            </w:pPr>
          </w:p>
        </w:tc>
        <w:tc>
          <w:tcPr>
            <w:tcW w:w="1755"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spacing w:before="0"/>
              <w:jc w:val="both"/>
            </w:pPr>
            <w:r w:rsidRPr="006345AD">
              <w:t>Công chức</w:t>
            </w:r>
          </w:p>
        </w:tc>
        <w:tc>
          <w:tcPr>
            <w:tcW w:w="7938" w:type="dxa"/>
            <w:tcBorders>
              <w:top w:val="single" w:sz="4" w:space="0" w:color="000000"/>
              <w:left w:val="single" w:sz="4" w:space="0" w:color="000000"/>
              <w:bottom w:val="single" w:sz="4" w:space="0" w:color="000000"/>
              <w:right w:val="single" w:sz="4" w:space="0" w:color="000000"/>
            </w:tcBorders>
            <w:vAlign w:val="center"/>
          </w:tcPr>
          <w:p w:rsidR="004433C3" w:rsidRPr="006345AD" w:rsidRDefault="004433C3" w:rsidP="00303A5A">
            <w:pPr>
              <w:spacing w:before="0"/>
              <w:jc w:val="both"/>
            </w:pPr>
            <w:r w:rsidRPr="006345AD">
              <w:t>- Nghiên cứu hồ sơ.</w:t>
            </w:r>
          </w:p>
          <w:p w:rsidR="004433C3" w:rsidRPr="006345AD" w:rsidRDefault="004433C3" w:rsidP="00303A5A">
            <w:pPr>
              <w:spacing w:before="0"/>
              <w:jc w:val="both"/>
            </w:pPr>
            <w:r w:rsidRPr="006345AD">
              <w:t>- Tiếp xúc với các bên tranh chấp tìm hiểu nguyên nhân phát sinh tranh chấp, xác định tư cánh (người sử dụng đất, người đại diện hợp pháp theo pháp luật) của các bên tranh chấp, yêu cầu các bên tranh chấp cung cấp giấy tờ có liên nguồn gốc, quá trình sử dụng…,</w:t>
            </w:r>
          </w:p>
          <w:p w:rsidR="004433C3" w:rsidRPr="006345AD" w:rsidRDefault="004433C3" w:rsidP="00303A5A">
            <w:pPr>
              <w:spacing w:before="0"/>
              <w:jc w:val="both"/>
            </w:pPr>
            <w:r w:rsidRPr="006345AD">
              <w:t>- Trích lục hồ sơ địa chính, kiểm tra hiện trạng xác định diện tích đất tranh chấp…</w:t>
            </w:r>
          </w:p>
          <w:p w:rsidR="004433C3" w:rsidRPr="006345AD" w:rsidRDefault="004433C3" w:rsidP="00303A5A">
            <w:pPr>
              <w:spacing w:before="0"/>
              <w:jc w:val="both"/>
            </w:pPr>
            <w:r w:rsidRPr="006345AD">
              <w:t>- Xác định ngày, giờ mời các bên tranh chấp đến để tiến hành hòa giải.</w:t>
            </w:r>
          </w:p>
          <w:p w:rsidR="004433C3" w:rsidRPr="006345AD" w:rsidRDefault="004433C3" w:rsidP="00303A5A">
            <w:pPr>
              <w:spacing w:before="0"/>
              <w:jc w:val="both"/>
            </w:pPr>
            <w:r w:rsidRPr="006345AD">
              <w:lastRenderedPageBreak/>
              <w:t>- Dự thảo giấy mời, mời bên tranh chấp, bên bị tranh chấp để hòa giải.</w:t>
            </w:r>
          </w:p>
          <w:p w:rsidR="004433C3" w:rsidRPr="006345AD" w:rsidRDefault="004433C3" w:rsidP="00303A5A">
            <w:pPr>
              <w:spacing w:before="0"/>
              <w:jc w:val="both"/>
            </w:pPr>
            <w:r w:rsidRPr="006345AD">
              <w:t>- Trình lãnh đạo UBND xã ký giấy mời;</w:t>
            </w:r>
          </w:p>
        </w:tc>
        <w:tc>
          <w:tcPr>
            <w:tcW w:w="1276" w:type="dxa"/>
            <w:tcBorders>
              <w:top w:val="single" w:sz="4" w:space="0" w:color="000000"/>
              <w:left w:val="single" w:sz="4" w:space="0" w:color="000000"/>
              <w:bottom w:val="single" w:sz="4" w:space="0" w:color="000000"/>
              <w:right w:val="single" w:sz="4" w:space="0" w:color="000000"/>
            </w:tcBorders>
            <w:vAlign w:val="center"/>
          </w:tcPr>
          <w:p w:rsidR="004433C3" w:rsidRPr="006345AD" w:rsidRDefault="004433C3" w:rsidP="00303A5A">
            <w:pPr>
              <w:spacing w:before="0"/>
              <w:jc w:val="center"/>
            </w:pPr>
            <w:r w:rsidRPr="006345AD">
              <w:lastRenderedPageBreak/>
              <w:t>336giờ</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spacing w:before="0"/>
              <w:jc w:val="center"/>
            </w:pPr>
            <w:r w:rsidRPr="006345AD">
              <w:t>Mẫu 04, 05</w:t>
            </w:r>
          </w:p>
          <w:p w:rsidR="004433C3" w:rsidRPr="006345AD" w:rsidRDefault="004433C3" w:rsidP="00303A5A">
            <w:pPr>
              <w:spacing w:before="0"/>
              <w:jc w:val="center"/>
            </w:pPr>
          </w:p>
        </w:tc>
      </w:tr>
      <w:tr w:rsidR="004433C3" w:rsidRPr="006345AD" w:rsidTr="00303A5A">
        <w:trPr>
          <w:trHeight w:val="898"/>
        </w:trPr>
        <w:tc>
          <w:tcPr>
            <w:tcW w:w="1028" w:type="dxa"/>
            <w:vMerge/>
            <w:tcBorders>
              <w:left w:val="single" w:sz="4" w:space="0" w:color="000000"/>
              <w:bottom w:val="single" w:sz="4" w:space="0" w:color="000000"/>
              <w:right w:val="single" w:sz="4" w:space="0" w:color="000000"/>
            </w:tcBorders>
            <w:vAlign w:val="center"/>
            <w:hideMark/>
          </w:tcPr>
          <w:p w:rsidR="004433C3" w:rsidRPr="006345AD" w:rsidRDefault="004433C3" w:rsidP="00303A5A">
            <w:pPr>
              <w:spacing w:before="0"/>
              <w:jc w:val="center"/>
            </w:pPr>
          </w:p>
        </w:tc>
        <w:tc>
          <w:tcPr>
            <w:tcW w:w="1583"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spacing w:before="0"/>
              <w:jc w:val="both"/>
            </w:pPr>
            <w:r w:rsidRPr="006345AD">
              <w:t>Văn phòng UBND xã</w:t>
            </w:r>
          </w:p>
        </w:tc>
        <w:tc>
          <w:tcPr>
            <w:tcW w:w="1755" w:type="dxa"/>
            <w:tcBorders>
              <w:top w:val="single" w:sz="4" w:space="0" w:color="000000"/>
              <w:left w:val="single" w:sz="4" w:space="0" w:color="000000"/>
              <w:bottom w:val="single" w:sz="4" w:space="0" w:color="000000"/>
              <w:right w:val="single" w:sz="4" w:space="0" w:color="000000"/>
            </w:tcBorders>
            <w:vAlign w:val="center"/>
          </w:tcPr>
          <w:p w:rsidR="004433C3" w:rsidRPr="006345AD" w:rsidRDefault="004433C3" w:rsidP="00303A5A">
            <w:pPr>
              <w:spacing w:before="0"/>
              <w:jc w:val="both"/>
            </w:pPr>
          </w:p>
        </w:tc>
        <w:tc>
          <w:tcPr>
            <w:tcW w:w="7938"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spacing w:before="0"/>
              <w:jc w:val="both"/>
            </w:pPr>
            <w:r w:rsidRPr="006345AD">
              <w:t>- Đóng dấu giấy mời.</w:t>
            </w:r>
          </w:p>
          <w:p w:rsidR="004433C3" w:rsidRPr="006345AD" w:rsidRDefault="004433C3" w:rsidP="00303A5A">
            <w:pPr>
              <w:spacing w:before="0"/>
              <w:jc w:val="both"/>
            </w:pPr>
            <w:r w:rsidRPr="006345AD">
              <w:t>- Gửi các bên tranh chấp,</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spacing w:before="0"/>
              <w:jc w:val="center"/>
            </w:pPr>
            <w:r w:rsidRPr="006345AD">
              <w:t>04 giờ</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spacing w:before="0"/>
              <w:jc w:val="center"/>
            </w:pPr>
            <w:r w:rsidRPr="006345AD">
              <w:t>Mẫu 04, 05</w:t>
            </w:r>
          </w:p>
          <w:p w:rsidR="004433C3" w:rsidRPr="006345AD" w:rsidRDefault="004433C3" w:rsidP="00303A5A">
            <w:pPr>
              <w:spacing w:before="0"/>
              <w:jc w:val="center"/>
            </w:pPr>
          </w:p>
        </w:tc>
      </w:tr>
      <w:tr w:rsidR="004433C3" w:rsidRPr="006345AD" w:rsidTr="00303A5A">
        <w:trPr>
          <w:trHeight w:val="883"/>
        </w:trPr>
        <w:tc>
          <w:tcPr>
            <w:tcW w:w="1028"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spacing w:before="0"/>
              <w:jc w:val="center"/>
            </w:pPr>
            <w:r w:rsidRPr="006345AD">
              <w:t>Bước 4</w:t>
            </w:r>
          </w:p>
        </w:tc>
        <w:tc>
          <w:tcPr>
            <w:tcW w:w="1583"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spacing w:before="0"/>
              <w:jc w:val="both"/>
            </w:pPr>
            <w:r w:rsidRPr="006345AD">
              <w:t>Cơ quan, liên quan</w:t>
            </w:r>
          </w:p>
        </w:tc>
        <w:tc>
          <w:tcPr>
            <w:tcW w:w="1755" w:type="dxa"/>
            <w:tcBorders>
              <w:top w:val="single" w:sz="4" w:space="0" w:color="000000"/>
              <w:left w:val="single" w:sz="4" w:space="0" w:color="000000"/>
              <w:bottom w:val="single" w:sz="4" w:space="0" w:color="000000"/>
              <w:right w:val="single" w:sz="4" w:space="0" w:color="000000"/>
            </w:tcBorders>
            <w:vAlign w:val="center"/>
          </w:tcPr>
          <w:p w:rsidR="004433C3" w:rsidRPr="006345AD" w:rsidRDefault="004433C3" w:rsidP="00303A5A">
            <w:pPr>
              <w:spacing w:before="0"/>
              <w:jc w:val="both"/>
            </w:pPr>
            <w:r w:rsidRPr="006345AD">
              <w:t>Hội đồng hòa giải, UBND xã</w:t>
            </w:r>
          </w:p>
        </w:tc>
        <w:tc>
          <w:tcPr>
            <w:tcW w:w="7938"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spacing w:before="0"/>
              <w:jc w:val="both"/>
            </w:pPr>
            <w:r w:rsidRPr="006345AD">
              <w:t>- Tổ chức hòa giải (thực hiện theo quy định tại Điều 202 Luật Đất đai, Điều 88 Nghị định </w:t>
            </w:r>
            <w:hyperlink r:id="rId5" w:tgtFrame="_blank" w:tooltip="Nghị định 43/2014/NĐ-CP" w:history="1">
              <w:r w:rsidRPr="006345AD">
                <w:t>43/2014/NĐ-CP</w:t>
              </w:r>
            </w:hyperlink>
            <w:r w:rsidRPr="006345AD">
              <w:t> và Khoản 57 Điều 2 Nghị định 01/2017/NĐ-CP).</w:t>
            </w:r>
          </w:p>
          <w:p w:rsidR="004433C3" w:rsidRPr="006345AD" w:rsidRDefault="004433C3" w:rsidP="00303A5A">
            <w:pPr>
              <w:spacing w:before="0"/>
              <w:jc w:val="both"/>
            </w:pPr>
            <w:r w:rsidRPr="006345AD">
              <w:t>- Lập biên bản hòa giải;</w:t>
            </w:r>
          </w:p>
          <w:p w:rsidR="004433C3" w:rsidRPr="006345AD" w:rsidRDefault="004433C3" w:rsidP="00303A5A">
            <w:pPr>
              <w:spacing w:before="0"/>
              <w:jc w:val="both"/>
            </w:pPr>
            <w:r w:rsidRPr="006345AD">
              <w:t>- Sao, giao biên bản hòa giải cho các bên tranh chấp;</w:t>
            </w:r>
          </w:p>
          <w:p w:rsidR="004433C3" w:rsidRPr="006345AD" w:rsidRDefault="004433C3" w:rsidP="00303A5A">
            <w:pPr>
              <w:spacing w:before="0"/>
              <w:jc w:val="both"/>
            </w:pPr>
            <w:r w:rsidRPr="006345AD">
              <w:t>- Hướng dẫn các bên tranh chấp gửi đơn đến cơ quan có thẩm quyền giải quyết tiếp theo (nếu hòa giải không thành);</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spacing w:before="0"/>
              <w:jc w:val="center"/>
            </w:pPr>
            <w:r w:rsidRPr="006345AD">
              <w:t>40 giờ</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spacing w:before="0"/>
              <w:jc w:val="center"/>
            </w:pPr>
          </w:p>
        </w:tc>
      </w:tr>
      <w:tr w:rsidR="004433C3" w:rsidRPr="006345AD" w:rsidTr="00303A5A">
        <w:trPr>
          <w:trHeight w:val="416"/>
        </w:trPr>
        <w:tc>
          <w:tcPr>
            <w:tcW w:w="1028" w:type="dxa"/>
            <w:vMerge w:val="restart"/>
            <w:tcBorders>
              <w:top w:val="single" w:sz="4" w:space="0" w:color="000000"/>
              <w:left w:val="single" w:sz="4" w:space="0" w:color="000000"/>
              <w:right w:val="single" w:sz="4" w:space="0" w:color="000000"/>
            </w:tcBorders>
            <w:vAlign w:val="center"/>
            <w:hideMark/>
          </w:tcPr>
          <w:p w:rsidR="004433C3" w:rsidRPr="006345AD" w:rsidRDefault="004433C3" w:rsidP="00303A5A">
            <w:pPr>
              <w:spacing w:before="0"/>
              <w:jc w:val="center"/>
            </w:pPr>
            <w:r w:rsidRPr="006345AD">
              <w:t>Bước 5</w:t>
            </w:r>
          </w:p>
        </w:tc>
        <w:tc>
          <w:tcPr>
            <w:tcW w:w="1583"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spacing w:before="0"/>
              <w:jc w:val="both"/>
            </w:pPr>
            <w:r w:rsidRPr="006345AD">
              <w:t>CC cấp xã</w:t>
            </w:r>
          </w:p>
        </w:tc>
        <w:tc>
          <w:tcPr>
            <w:tcW w:w="1755" w:type="dxa"/>
            <w:tcBorders>
              <w:top w:val="single" w:sz="4" w:space="0" w:color="000000"/>
              <w:left w:val="single" w:sz="4" w:space="0" w:color="000000"/>
              <w:bottom w:val="single" w:sz="4" w:space="0" w:color="000000"/>
              <w:right w:val="single" w:sz="4" w:space="0" w:color="000000"/>
            </w:tcBorders>
            <w:vAlign w:val="center"/>
          </w:tcPr>
          <w:p w:rsidR="004433C3" w:rsidRPr="006345AD" w:rsidRDefault="004433C3" w:rsidP="00303A5A">
            <w:pPr>
              <w:spacing w:before="0"/>
              <w:jc w:val="both"/>
            </w:pPr>
            <w:r w:rsidRPr="006345AD">
              <w:t>Công chức</w:t>
            </w:r>
          </w:p>
        </w:tc>
        <w:tc>
          <w:tcPr>
            <w:tcW w:w="7938"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spacing w:before="0"/>
              <w:jc w:val="both"/>
            </w:pPr>
            <w:r w:rsidRPr="006345AD">
              <w:t>- Dự thảo thông báo kết quả hòa giải;</w:t>
            </w:r>
          </w:p>
          <w:p w:rsidR="004433C3" w:rsidRPr="006345AD" w:rsidRDefault="004433C3" w:rsidP="00303A5A">
            <w:pPr>
              <w:spacing w:before="0"/>
              <w:jc w:val="both"/>
            </w:pPr>
            <w:r w:rsidRPr="006345AD">
              <w:t>- Trình lãnh đạo UBND cấp xã ký</w:t>
            </w:r>
          </w:p>
          <w:p w:rsidR="004433C3" w:rsidRPr="006345AD" w:rsidRDefault="004433C3" w:rsidP="00303A5A">
            <w:pPr>
              <w:spacing w:before="0"/>
              <w:jc w:val="both"/>
            </w:pPr>
            <w:r w:rsidRPr="006345AD">
              <w:t>- Chuyển hồ sơ kết quả hòa giải thành đến Phòng Tài nguyên và Môi trường hoặc Sở Tài nguyên và Môi trường để trình UBND ban hành quyết định công nhận hòa giải thành theo thẩm quyền.</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spacing w:before="0"/>
              <w:jc w:val="center"/>
            </w:pPr>
            <w:r w:rsidRPr="006345AD">
              <w:t>20 giờ</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4433C3" w:rsidRPr="006345AD" w:rsidRDefault="004433C3" w:rsidP="00303A5A">
            <w:pPr>
              <w:spacing w:before="0"/>
              <w:jc w:val="center"/>
            </w:pPr>
            <w:r w:rsidRPr="006345AD">
              <w:t>Mẫu 04, 05</w:t>
            </w:r>
          </w:p>
          <w:p w:rsidR="004433C3" w:rsidRPr="006345AD" w:rsidRDefault="004433C3" w:rsidP="00303A5A">
            <w:pPr>
              <w:spacing w:before="0"/>
              <w:jc w:val="center"/>
            </w:pPr>
          </w:p>
        </w:tc>
      </w:tr>
      <w:tr w:rsidR="004433C3" w:rsidRPr="006345AD" w:rsidTr="00303A5A">
        <w:trPr>
          <w:trHeight w:val="898"/>
        </w:trPr>
        <w:tc>
          <w:tcPr>
            <w:tcW w:w="1028" w:type="dxa"/>
            <w:vMerge/>
            <w:tcBorders>
              <w:left w:val="single" w:sz="4" w:space="0" w:color="000000"/>
              <w:bottom w:val="single" w:sz="4" w:space="0" w:color="000000"/>
              <w:right w:val="single" w:sz="4" w:space="0" w:color="000000"/>
            </w:tcBorders>
            <w:vAlign w:val="center"/>
          </w:tcPr>
          <w:p w:rsidR="004433C3" w:rsidRPr="006345AD" w:rsidRDefault="004433C3" w:rsidP="00303A5A">
            <w:pPr>
              <w:spacing w:before="0"/>
              <w:jc w:val="center"/>
            </w:pPr>
          </w:p>
        </w:tc>
        <w:tc>
          <w:tcPr>
            <w:tcW w:w="1583" w:type="dxa"/>
            <w:tcBorders>
              <w:top w:val="single" w:sz="4" w:space="0" w:color="000000"/>
              <w:left w:val="single" w:sz="4" w:space="0" w:color="000000"/>
              <w:bottom w:val="single" w:sz="4" w:space="0" w:color="000000"/>
              <w:right w:val="single" w:sz="4" w:space="0" w:color="000000"/>
            </w:tcBorders>
            <w:vAlign w:val="center"/>
          </w:tcPr>
          <w:p w:rsidR="004433C3" w:rsidRPr="006345AD" w:rsidRDefault="004433C3" w:rsidP="00303A5A">
            <w:pPr>
              <w:spacing w:before="0"/>
              <w:jc w:val="both"/>
            </w:pPr>
            <w:r w:rsidRPr="006345AD">
              <w:t>Văn phòng</w:t>
            </w:r>
          </w:p>
        </w:tc>
        <w:tc>
          <w:tcPr>
            <w:tcW w:w="1755" w:type="dxa"/>
            <w:tcBorders>
              <w:top w:val="single" w:sz="4" w:space="0" w:color="000000"/>
              <w:left w:val="single" w:sz="4" w:space="0" w:color="000000"/>
              <w:bottom w:val="single" w:sz="4" w:space="0" w:color="000000"/>
              <w:right w:val="single" w:sz="4" w:space="0" w:color="000000"/>
            </w:tcBorders>
            <w:vAlign w:val="center"/>
          </w:tcPr>
          <w:p w:rsidR="004433C3" w:rsidRPr="006345AD" w:rsidRDefault="004433C3" w:rsidP="00303A5A">
            <w:pPr>
              <w:spacing w:before="0"/>
              <w:jc w:val="both"/>
            </w:pPr>
          </w:p>
        </w:tc>
        <w:tc>
          <w:tcPr>
            <w:tcW w:w="7938" w:type="dxa"/>
            <w:tcBorders>
              <w:top w:val="single" w:sz="4" w:space="0" w:color="000000"/>
              <w:left w:val="single" w:sz="4" w:space="0" w:color="000000"/>
              <w:bottom w:val="single" w:sz="4" w:space="0" w:color="000000"/>
              <w:right w:val="single" w:sz="4" w:space="0" w:color="000000"/>
            </w:tcBorders>
            <w:vAlign w:val="center"/>
          </w:tcPr>
          <w:p w:rsidR="004433C3" w:rsidRPr="006345AD" w:rsidRDefault="004433C3" w:rsidP="00303A5A">
            <w:pPr>
              <w:spacing w:before="0"/>
              <w:jc w:val="both"/>
            </w:pPr>
            <w:r w:rsidRPr="006345AD">
              <w:t>- Đóng dấu niêm yết công khai thông báo; lưu hồ sơ.</w:t>
            </w:r>
          </w:p>
        </w:tc>
        <w:tc>
          <w:tcPr>
            <w:tcW w:w="1276" w:type="dxa"/>
            <w:tcBorders>
              <w:top w:val="single" w:sz="4" w:space="0" w:color="000000"/>
              <w:left w:val="single" w:sz="4" w:space="0" w:color="000000"/>
              <w:bottom w:val="single" w:sz="4" w:space="0" w:color="000000"/>
              <w:right w:val="single" w:sz="4" w:space="0" w:color="000000"/>
            </w:tcBorders>
            <w:vAlign w:val="center"/>
          </w:tcPr>
          <w:p w:rsidR="004433C3" w:rsidRPr="006345AD" w:rsidRDefault="004433C3" w:rsidP="00303A5A">
            <w:pPr>
              <w:spacing w:before="0"/>
              <w:jc w:val="center"/>
            </w:pPr>
            <w:r w:rsidRPr="006345AD">
              <w:t>04 giờ</w:t>
            </w:r>
          </w:p>
        </w:tc>
        <w:tc>
          <w:tcPr>
            <w:tcW w:w="1417" w:type="dxa"/>
            <w:tcBorders>
              <w:top w:val="single" w:sz="4" w:space="0" w:color="000000"/>
              <w:left w:val="single" w:sz="4" w:space="0" w:color="000000"/>
              <w:bottom w:val="single" w:sz="4" w:space="0" w:color="000000"/>
              <w:right w:val="single" w:sz="4" w:space="0" w:color="000000"/>
            </w:tcBorders>
            <w:vAlign w:val="center"/>
          </w:tcPr>
          <w:p w:rsidR="004433C3" w:rsidRPr="006345AD" w:rsidRDefault="004433C3" w:rsidP="00303A5A">
            <w:pPr>
              <w:spacing w:before="0"/>
              <w:jc w:val="center"/>
            </w:pPr>
            <w:r w:rsidRPr="006345AD">
              <w:t>Mẫu 04, 05</w:t>
            </w:r>
          </w:p>
          <w:p w:rsidR="004433C3" w:rsidRPr="006345AD" w:rsidRDefault="004433C3" w:rsidP="00303A5A">
            <w:pPr>
              <w:spacing w:before="0"/>
              <w:jc w:val="center"/>
            </w:pPr>
          </w:p>
        </w:tc>
      </w:tr>
      <w:tr w:rsidR="004433C3" w:rsidRPr="006345AD" w:rsidTr="00303A5A">
        <w:trPr>
          <w:trHeight w:val="898"/>
        </w:trPr>
        <w:tc>
          <w:tcPr>
            <w:tcW w:w="1028" w:type="dxa"/>
            <w:tcBorders>
              <w:top w:val="single" w:sz="4" w:space="0" w:color="000000"/>
              <w:left w:val="single" w:sz="4" w:space="0" w:color="000000"/>
              <w:bottom w:val="single" w:sz="4" w:space="0" w:color="000000"/>
              <w:right w:val="single" w:sz="4" w:space="0" w:color="000000"/>
            </w:tcBorders>
            <w:vAlign w:val="center"/>
          </w:tcPr>
          <w:p w:rsidR="004433C3" w:rsidRPr="006345AD" w:rsidRDefault="004433C3" w:rsidP="00303A5A">
            <w:pPr>
              <w:spacing w:before="0"/>
              <w:jc w:val="center"/>
            </w:pPr>
            <w:r w:rsidRPr="006345AD">
              <w:t>Bước 6</w:t>
            </w:r>
          </w:p>
        </w:tc>
        <w:tc>
          <w:tcPr>
            <w:tcW w:w="1583" w:type="dxa"/>
            <w:tcBorders>
              <w:top w:val="single" w:sz="4" w:space="0" w:color="000000"/>
              <w:left w:val="single" w:sz="4" w:space="0" w:color="000000"/>
              <w:bottom w:val="single" w:sz="4" w:space="0" w:color="000000"/>
              <w:right w:val="single" w:sz="4" w:space="0" w:color="000000"/>
            </w:tcBorders>
            <w:vAlign w:val="center"/>
          </w:tcPr>
          <w:p w:rsidR="004433C3" w:rsidRPr="006345AD" w:rsidRDefault="004433C3" w:rsidP="00303A5A">
            <w:pPr>
              <w:spacing w:before="0"/>
              <w:jc w:val="both"/>
            </w:pPr>
            <w:r w:rsidRPr="006345AD">
              <w:t>Bộ phận tiếp nhận và trả kết quả của UBND cấp xã</w:t>
            </w:r>
          </w:p>
        </w:tc>
        <w:tc>
          <w:tcPr>
            <w:tcW w:w="1755" w:type="dxa"/>
            <w:tcBorders>
              <w:top w:val="single" w:sz="4" w:space="0" w:color="000000"/>
              <w:left w:val="single" w:sz="4" w:space="0" w:color="000000"/>
              <w:bottom w:val="single" w:sz="4" w:space="0" w:color="000000"/>
              <w:right w:val="single" w:sz="4" w:space="0" w:color="000000"/>
            </w:tcBorders>
            <w:vAlign w:val="center"/>
          </w:tcPr>
          <w:p w:rsidR="004433C3" w:rsidRPr="006345AD" w:rsidRDefault="004433C3" w:rsidP="00303A5A">
            <w:pPr>
              <w:spacing w:before="0"/>
              <w:jc w:val="both"/>
            </w:pPr>
            <w:r w:rsidRPr="006345AD">
              <w:t>Công chức tiếp nhận hồ sơ</w:t>
            </w:r>
          </w:p>
        </w:tc>
        <w:tc>
          <w:tcPr>
            <w:tcW w:w="7938" w:type="dxa"/>
            <w:tcBorders>
              <w:top w:val="single" w:sz="4" w:space="0" w:color="000000"/>
              <w:left w:val="single" w:sz="4" w:space="0" w:color="000000"/>
              <w:bottom w:val="single" w:sz="4" w:space="0" w:color="000000"/>
              <w:right w:val="single" w:sz="4" w:space="0" w:color="000000"/>
            </w:tcBorders>
            <w:vAlign w:val="center"/>
          </w:tcPr>
          <w:p w:rsidR="004433C3" w:rsidRPr="006345AD" w:rsidRDefault="004433C3" w:rsidP="00303A5A">
            <w:pPr>
              <w:spacing w:before="0"/>
              <w:jc w:val="both"/>
            </w:pPr>
            <w:r w:rsidRPr="006345AD">
              <w:t>Gửi kết quả thông báo cho bên tranh chấp, bên bị tranh chấp</w:t>
            </w:r>
          </w:p>
        </w:tc>
        <w:tc>
          <w:tcPr>
            <w:tcW w:w="1276" w:type="dxa"/>
            <w:tcBorders>
              <w:top w:val="single" w:sz="4" w:space="0" w:color="000000"/>
              <w:left w:val="single" w:sz="4" w:space="0" w:color="000000"/>
              <w:bottom w:val="single" w:sz="4" w:space="0" w:color="000000"/>
              <w:right w:val="single" w:sz="4" w:space="0" w:color="000000"/>
            </w:tcBorders>
            <w:vAlign w:val="center"/>
          </w:tcPr>
          <w:p w:rsidR="004433C3" w:rsidRPr="006345AD" w:rsidRDefault="004433C3" w:rsidP="00303A5A">
            <w:pPr>
              <w:spacing w:before="0"/>
              <w:jc w:val="center"/>
            </w:pPr>
            <w:r w:rsidRPr="006345AD">
              <w:t>04 giờ</w:t>
            </w:r>
          </w:p>
        </w:tc>
        <w:tc>
          <w:tcPr>
            <w:tcW w:w="1417" w:type="dxa"/>
            <w:tcBorders>
              <w:top w:val="single" w:sz="4" w:space="0" w:color="000000"/>
              <w:left w:val="single" w:sz="4" w:space="0" w:color="000000"/>
              <w:bottom w:val="single" w:sz="4" w:space="0" w:color="000000"/>
              <w:right w:val="single" w:sz="4" w:space="0" w:color="000000"/>
            </w:tcBorders>
            <w:vAlign w:val="center"/>
          </w:tcPr>
          <w:p w:rsidR="004433C3" w:rsidRPr="006345AD" w:rsidRDefault="004433C3" w:rsidP="00303A5A">
            <w:pPr>
              <w:spacing w:before="0"/>
              <w:jc w:val="center"/>
            </w:pPr>
            <w:r w:rsidRPr="006345AD">
              <w:t>Mẫu 01, 04, 05; 06</w:t>
            </w:r>
          </w:p>
          <w:p w:rsidR="004433C3" w:rsidRPr="006345AD" w:rsidRDefault="004433C3" w:rsidP="00303A5A">
            <w:pPr>
              <w:spacing w:before="0"/>
              <w:jc w:val="center"/>
            </w:pPr>
          </w:p>
        </w:tc>
      </w:tr>
    </w:tbl>
    <w:p w:rsidR="004433C3" w:rsidRPr="006345AD" w:rsidRDefault="004433C3" w:rsidP="004433C3"/>
    <w:p w:rsidR="00FC5990" w:rsidRDefault="00FC5990"/>
    <w:sectPr w:rsidR="00FC5990" w:rsidSect="00911735">
      <w:footerReference w:type="default" r:id="rId6"/>
      <w:pgSz w:w="16840" w:h="11907" w:orient="landscape" w:code="9"/>
      <w:pgMar w:top="851" w:right="851" w:bottom="851" w:left="851" w:header="142" w:footer="20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41456"/>
      <w:docPartObj>
        <w:docPartGallery w:val="Page Numbers (Bottom of Page)"/>
        <w:docPartUnique/>
      </w:docPartObj>
    </w:sdtPr>
    <w:sdtEndPr/>
    <w:sdtContent>
      <w:p w:rsidR="00110732" w:rsidRDefault="004433C3">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rsidR="00110732" w:rsidRDefault="004433C3">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rsids>
    <w:rsidRoot w:val="004433C3"/>
    <w:rsid w:val="004433C3"/>
    <w:rsid w:val="009476CC"/>
    <w:rsid w:val="00A87318"/>
    <w:rsid w:val="00FC59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before="120" w:after="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3C3"/>
    <w:pPr>
      <w:spacing w:before="60" w:after="0"/>
      <w:ind w:firstLine="0"/>
      <w:jc w:val="left"/>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433C3"/>
    <w:pPr>
      <w:tabs>
        <w:tab w:val="center" w:pos="4680"/>
        <w:tab w:val="right" w:pos="9360"/>
      </w:tabs>
      <w:spacing w:before="0"/>
    </w:pPr>
  </w:style>
  <w:style w:type="character" w:customStyle="1" w:styleId="FooterChar">
    <w:name w:val="Footer Char"/>
    <w:basedOn w:val="DefaultParagraphFont"/>
    <w:link w:val="Footer"/>
    <w:uiPriority w:val="99"/>
    <w:rsid w:val="004433C3"/>
    <w:rPr>
      <w:rFonts w:eastAsia="Times New Roman" w:cs="Times New Roman"/>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yperlink" Target="https://thuvienphapluat.vn/van-ban/bat-dong-san/nghi-dinh-43-2014-nd-cp-huong-dan-thi-hanh-luat-dat-dai-230680.aspx" TargetMode="External"/><Relationship Id="rId4" Type="http://schemas.openxmlformats.org/officeDocument/2006/relationships/hyperlink" Target="https://thuvienphapluat.vn/van-ban/bat-dong-san/nghi-dinh-43-2014-nd-cp-huong-dan-thi-hanh-luat-dat-dai-230680.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1311</Words>
  <Characters>7477</Characters>
  <Application>Microsoft Office Word</Application>
  <DocSecurity>0</DocSecurity>
  <Lines>62</Lines>
  <Paragraphs>17</Paragraphs>
  <ScaleCrop>false</ScaleCrop>
  <Company>Microsoft</Company>
  <LinksUpToDate>false</LinksUpToDate>
  <CharactersWithSpaces>8771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2019-10-24T08:59:00Z</dcterms:created>
  <dcterms:modified xsi:type="dcterms:W3CDTF">2019-10-24T08:59:00Z</dcterms:modified>
</cp:coreProperties>
</file>